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EE" w:rsidRPr="00453AEE" w:rsidRDefault="00453AEE" w:rsidP="00453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EE">
        <w:rPr>
          <w:rFonts w:ascii="Times New Roman" w:hAnsi="Times New Roman" w:cs="Times New Roman"/>
          <w:b/>
          <w:sz w:val="24"/>
          <w:szCs w:val="24"/>
        </w:rPr>
        <w:t>GÜNDOĞDU İLK / ORTAOKULU</w:t>
      </w:r>
    </w:p>
    <w:p w:rsidR="001F1B1F" w:rsidRPr="00453AEE" w:rsidRDefault="001F1B1F" w:rsidP="00453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EE">
        <w:rPr>
          <w:rFonts w:ascii="Times New Roman" w:hAnsi="Times New Roman" w:cs="Times New Roman"/>
          <w:b/>
          <w:sz w:val="24"/>
          <w:szCs w:val="24"/>
        </w:rPr>
        <w:t>BULAŞ BAZLI ÖNLEMLER VE HİJYEN KONTROL KAYITLARI</w:t>
      </w:r>
    </w:p>
    <w:p w:rsidR="00376A92" w:rsidRPr="002D52B0" w:rsidRDefault="008A701C" w:rsidP="001F1B1F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Bulaş Önlemleri</w:t>
      </w:r>
      <w:r w:rsidR="001F1B1F" w:rsidRPr="002D52B0">
        <w:rPr>
          <w:rFonts w:ascii="Times New Roman" w:hAnsi="Times New Roman" w:cs="Times New Roman"/>
          <w:sz w:val="24"/>
          <w:szCs w:val="24"/>
        </w:rPr>
        <w:t>ni genel olarak 3 grupta değerlendirebiliriz.</w:t>
      </w:r>
    </w:p>
    <w:p w:rsidR="00376A92" w:rsidRPr="002D52B0" w:rsidRDefault="001F1B1F" w:rsidP="001F1B1F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1-</w:t>
      </w:r>
      <w:r w:rsidR="00A16920" w:rsidRPr="002D52B0">
        <w:rPr>
          <w:rFonts w:ascii="Times New Roman" w:hAnsi="Times New Roman" w:cs="Times New Roman"/>
          <w:sz w:val="24"/>
          <w:szCs w:val="24"/>
        </w:rPr>
        <w:t>Temas önlemleri: Enfeksiyonu önlemek ve kontrol etmek için hasta ile doğrudan temas yoluyla veya dolaylı olarak enfeksiyon bulaşmasını önlemek ve kontrolü sağlamak için kullanılır. Temas yolu enfeksiyon bulaşmasının en yaygın yoludur.</w:t>
      </w:r>
    </w:p>
    <w:p w:rsidR="00376A92" w:rsidRPr="002D52B0" w:rsidRDefault="001F1B1F" w:rsidP="001F1B1F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2-</w:t>
      </w:r>
      <w:r w:rsidR="00A16920" w:rsidRPr="002D52B0">
        <w:rPr>
          <w:rFonts w:ascii="Times New Roman" w:hAnsi="Times New Roman" w:cs="Times New Roman"/>
          <w:sz w:val="24"/>
          <w:szCs w:val="24"/>
        </w:rPr>
        <w:t xml:space="preserve">Damlacık önlemleri: Bir bireyin solunum yolundan doğrudan damlacıklar yoluyla kısa mesafelerde başka bir bireyin konjonktivasına veya mukozal yüzeye enfeksiyon bulaşmasını önlemek ve kontrol etmek için kullanılır. </w:t>
      </w:r>
    </w:p>
    <w:p w:rsidR="00376A92" w:rsidRPr="002D52B0" w:rsidRDefault="001F1B1F" w:rsidP="001F1B1F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3-</w:t>
      </w:r>
      <w:r w:rsidR="00A16920" w:rsidRPr="002D52B0">
        <w:rPr>
          <w:rFonts w:ascii="Times New Roman" w:hAnsi="Times New Roman" w:cs="Times New Roman"/>
          <w:sz w:val="24"/>
          <w:szCs w:val="24"/>
        </w:rPr>
        <w:t xml:space="preserve">Hava kaynaklı (aerosol) önlemler (solunum yolu önlemleri): Bir bireyin solunum yolundan aerosoller aracılığıyla doğrudan başka bir bireye ya da yüzeye (temas etmeden) enfeksiyon bulaşmasını önlemek ve kontrol etmek için kullanılır. </w:t>
      </w:r>
    </w:p>
    <w:p w:rsidR="001F1B1F" w:rsidRPr="002D52B0" w:rsidRDefault="00A16920" w:rsidP="001F1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2B0">
        <w:rPr>
          <w:rFonts w:ascii="Times New Roman" w:hAnsi="Times New Roman" w:cs="Times New Roman"/>
          <w:b/>
          <w:sz w:val="24"/>
          <w:szCs w:val="24"/>
        </w:rPr>
        <w:t xml:space="preserve">KORUNMA VE KONTROL ÖNLEMLERİ </w:t>
      </w:r>
    </w:p>
    <w:p w:rsidR="00C02F24" w:rsidRPr="002D52B0" w:rsidRDefault="00C02F24" w:rsidP="00C02F24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KONTROL ÖNLEMLERİ HİYERARŞİSİ</w:t>
      </w:r>
    </w:p>
    <w:p w:rsidR="00C02F24" w:rsidRPr="002D52B0" w:rsidRDefault="00C02F24" w:rsidP="00C02F24">
      <w:pPr>
        <w:pStyle w:val="Balk2"/>
        <w:tabs>
          <w:tab w:val="left" w:pos="540"/>
        </w:tabs>
        <w:ind w:left="123" w:firstLine="0"/>
        <w:rPr>
          <w:rFonts w:eastAsiaTheme="minorHAnsi"/>
          <w:b/>
          <w:sz w:val="24"/>
          <w:szCs w:val="24"/>
        </w:rPr>
      </w:pPr>
    </w:p>
    <w:p w:rsidR="00C02F24" w:rsidRPr="002D52B0" w:rsidRDefault="00C02F24" w:rsidP="00C02F24">
      <w:pPr>
        <w:pStyle w:val="Balk2"/>
        <w:tabs>
          <w:tab w:val="left" w:pos="540"/>
        </w:tabs>
        <w:ind w:left="123" w:firstLine="0"/>
        <w:rPr>
          <w:b/>
          <w:spacing w:val="-1"/>
          <w:w w:val="105"/>
          <w:sz w:val="24"/>
          <w:szCs w:val="24"/>
          <w:lang w:val="tr-TR"/>
        </w:rPr>
      </w:pPr>
      <w:r w:rsidRPr="002D52B0">
        <w:rPr>
          <w:rFonts w:eastAsiaTheme="minorHAnsi"/>
          <w:b/>
          <w:noProof/>
          <w:sz w:val="24"/>
          <w:szCs w:val="24"/>
          <w:lang w:val="tr-TR" w:eastAsia="tr-TR"/>
        </w:rPr>
        <w:drawing>
          <wp:inline distT="0" distB="0" distL="0" distR="0" wp14:anchorId="720D489F" wp14:editId="02A7FD2B">
            <wp:extent cx="5486400" cy="1630680"/>
            <wp:effectExtent l="0" t="19050" r="0" b="7620"/>
            <wp:docPr id="2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02F24" w:rsidRPr="002D52B0" w:rsidRDefault="00C02F24" w:rsidP="001F1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243" w:rsidRPr="002D52B0" w:rsidRDefault="00A16920" w:rsidP="001F1B1F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COVID-19’un </w:t>
      </w:r>
      <w:r w:rsidR="00997D65" w:rsidRPr="002D52B0">
        <w:rPr>
          <w:rFonts w:ascii="Times New Roman" w:hAnsi="Times New Roman" w:cs="Times New Roman"/>
          <w:sz w:val="24"/>
          <w:szCs w:val="24"/>
        </w:rPr>
        <w:t>Okulumuz</w:t>
      </w:r>
      <w:r w:rsidR="001F1B1F" w:rsidRPr="002D52B0">
        <w:rPr>
          <w:rFonts w:ascii="Times New Roman" w:hAnsi="Times New Roman" w:cs="Times New Roman"/>
          <w:sz w:val="24"/>
          <w:szCs w:val="24"/>
        </w:rPr>
        <w:t xml:space="preserve">da </w:t>
      </w:r>
      <w:r w:rsidR="00725243" w:rsidRPr="002D52B0">
        <w:rPr>
          <w:rFonts w:ascii="Times New Roman" w:hAnsi="Times New Roman" w:cs="Times New Roman"/>
          <w:sz w:val="24"/>
          <w:szCs w:val="24"/>
        </w:rPr>
        <w:t>bulaşını sınırlamak için aşağıdaki çalışmalar yapılmalı:</w:t>
      </w:r>
    </w:p>
    <w:p w:rsidR="00376A92" w:rsidRPr="002D52B0" w:rsidRDefault="00A16920" w:rsidP="001F1B1F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İdari kontroller, </w:t>
      </w:r>
    </w:p>
    <w:p w:rsidR="00376A92" w:rsidRPr="002D52B0" w:rsidRDefault="00A16920" w:rsidP="001F1B1F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Etkili çevresel dekontaminasyon, ; </w:t>
      </w:r>
    </w:p>
    <w:p w:rsidR="00376A92" w:rsidRPr="002D52B0" w:rsidRDefault="00C02F24" w:rsidP="001F1B1F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F</w:t>
      </w:r>
      <w:r w:rsidR="00A16920" w:rsidRPr="002D52B0">
        <w:rPr>
          <w:rFonts w:ascii="Times New Roman" w:hAnsi="Times New Roman" w:cs="Times New Roman"/>
          <w:sz w:val="24"/>
          <w:szCs w:val="24"/>
        </w:rPr>
        <w:t xml:space="preserve">iziksel bariyerler ve önlemler </w:t>
      </w:r>
    </w:p>
    <w:p w:rsidR="00376A92" w:rsidRPr="002D52B0" w:rsidRDefault="00A16920" w:rsidP="001F1B1F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İşverenler, maruz kalmanın önlenemediği tehlikelere yönelik riski yeterince kontrol etmek için ilgili mevzuata (İş Sağlığı ve Güvenliği Kanunu, Umumi Hıfzıssıhha Kanunu vb.) bağlı yükümlülüklere uymak zorunda olmakla beraber hijyen kurallarına da </w:t>
      </w:r>
      <w:r w:rsidR="00376A92" w:rsidRPr="002D52B0">
        <w:rPr>
          <w:rFonts w:ascii="Times New Roman" w:hAnsi="Times New Roman" w:cs="Times New Roman"/>
          <w:sz w:val="24"/>
          <w:szCs w:val="24"/>
        </w:rPr>
        <w:t>uygun olarak personelini, öğrenci</w:t>
      </w:r>
      <w:r w:rsidRPr="002D52B0">
        <w:rPr>
          <w:rFonts w:ascii="Times New Roman" w:hAnsi="Times New Roman" w:cs="Times New Roman"/>
          <w:sz w:val="24"/>
          <w:szCs w:val="24"/>
        </w:rPr>
        <w:t xml:space="preserve">lerini ve ziyaretçilerini korumalıdır. </w:t>
      </w:r>
    </w:p>
    <w:p w:rsidR="00725243" w:rsidRPr="002D52B0" w:rsidRDefault="00725243" w:rsidP="001F1B1F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Personel ve öğrenciler, okul idaresi </w:t>
      </w:r>
      <w:r w:rsidR="00A16920" w:rsidRPr="002D52B0">
        <w:rPr>
          <w:rFonts w:ascii="Times New Roman" w:hAnsi="Times New Roman" w:cs="Times New Roman"/>
          <w:sz w:val="24"/>
          <w:szCs w:val="24"/>
        </w:rPr>
        <w:t>tarafından belirlenen kurallara uymak, kontrol önlemlerini tam ve doğru bir şekilde uygulamakla yükümlüdür.</w:t>
      </w:r>
    </w:p>
    <w:p w:rsidR="009375AE" w:rsidRPr="002D52B0" w:rsidRDefault="00A16920" w:rsidP="001F1B1F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Pandemi sürecinde yasal otoritelerin belirlediği tüm düzenlemelere uyulması esastır.</w:t>
      </w:r>
    </w:p>
    <w:p w:rsidR="00725243" w:rsidRPr="002D52B0" w:rsidRDefault="009375AE" w:rsidP="001F1B1F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Salgın hastalık dönemlerine (COVID-19 vb.) özgü, sağlık otoritelerince belirlenen bulaş riskini minimum düzeyde tutacak şekilde kapasite kullanımı sağlanmaktadır.</w:t>
      </w:r>
    </w:p>
    <w:p w:rsidR="00725243" w:rsidRPr="002D52B0" w:rsidRDefault="00467074" w:rsidP="001F1B1F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lastRenderedPageBreak/>
        <w:t xml:space="preserve">Mevcut </w:t>
      </w:r>
      <w:r w:rsidR="00A16920" w:rsidRPr="002D52B0">
        <w:rPr>
          <w:rFonts w:ascii="Times New Roman" w:hAnsi="Times New Roman" w:cs="Times New Roman"/>
          <w:sz w:val="24"/>
          <w:szCs w:val="24"/>
        </w:rPr>
        <w:t>kapasitesini ve fiziksel bariyerlerini de dikkate alarak; salgınlara yönelik, özellikle de COVID-19’a karşı tüm fiziki alanları ve ilgili tüm tarafları kapsayan risk değerlendirmesi yapmalı</w:t>
      </w:r>
      <w:r w:rsidR="00725243" w:rsidRPr="002D52B0">
        <w:rPr>
          <w:rFonts w:ascii="Times New Roman" w:hAnsi="Times New Roman" w:cs="Times New Roman"/>
          <w:sz w:val="24"/>
          <w:szCs w:val="24"/>
        </w:rPr>
        <w:t>,</w:t>
      </w:r>
    </w:p>
    <w:p w:rsidR="00376A92" w:rsidRPr="002D52B0" w:rsidRDefault="00467074" w:rsidP="001F1B1F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Yapılan </w:t>
      </w:r>
      <w:r w:rsidR="00A16920" w:rsidRPr="002D52B0">
        <w:rPr>
          <w:rFonts w:ascii="Times New Roman" w:hAnsi="Times New Roman" w:cs="Times New Roman"/>
          <w:sz w:val="24"/>
          <w:szCs w:val="24"/>
        </w:rPr>
        <w:t>bu risk değerlendirmesi sonuçlarına göre Hijyen, Enfeksiyon Önleme ve Kontrol İçin Eylem Plan(lar</w:t>
      </w:r>
      <w:r w:rsidR="00725243" w:rsidRPr="002D52B0">
        <w:rPr>
          <w:rFonts w:ascii="Times New Roman" w:hAnsi="Times New Roman" w:cs="Times New Roman"/>
          <w:sz w:val="24"/>
          <w:szCs w:val="24"/>
        </w:rPr>
        <w:t>)ı hazırlar ve uygular.</w:t>
      </w:r>
    </w:p>
    <w:p w:rsidR="00725243" w:rsidRPr="002D52B0" w:rsidRDefault="001F1B1F" w:rsidP="001F1B1F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Okul</w:t>
      </w:r>
      <w:r w:rsidR="00725243" w:rsidRPr="002D52B0">
        <w:rPr>
          <w:rFonts w:ascii="Times New Roman" w:hAnsi="Times New Roman" w:cs="Times New Roman"/>
          <w:sz w:val="24"/>
          <w:szCs w:val="24"/>
        </w:rPr>
        <w:t>umuz</w:t>
      </w:r>
      <w:r w:rsidR="00A16920" w:rsidRPr="002D52B0">
        <w:rPr>
          <w:rFonts w:ascii="Times New Roman" w:hAnsi="Times New Roman" w:cs="Times New Roman"/>
          <w:sz w:val="24"/>
          <w:szCs w:val="24"/>
        </w:rPr>
        <w:t>, Hijyen, Enfeksiyon Önleme ve Kontrol İçin Eylem Plan(lar)ı kapsamında uygulanacak kontrol önleml</w:t>
      </w:r>
      <w:r w:rsidR="00725243" w:rsidRPr="002D52B0">
        <w:rPr>
          <w:rFonts w:ascii="Times New Roman" w:hAnsi="Times New Roman" w:cs="Times New Roman"/>
          <w:sz w:val="24"/>
          <w:szCs w:val="24"/>
        </w:rPr>
        <w:t>eri hiyerarşisini oluşturmuştur.</w:t>
      </w:r>
    </w:p>
    <w:p w:rsidR="00376A92" w:rsidRPr="002D52B0" w:rsidRDefault="00725243" w:rsidP="001F1B1F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Bunlar:</w:t>
      </w:r>
    </w:p>
    <w:p w:rsidR="00376A92" w:rsidRPr="002D52B0" w:rsidRDefault="00A16920" w:rsidP="001F1B1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Semptomları olan kişilerin erken tanınması,</w:t>
      </w:r>
    </w:p>
    <w:p w:rsidR="00376A92" w:rsidRPr="002D52B0" w:rsidRDefault="00A16920" w:rsidP="001F1B1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Sağlık otoritesine bildirilmesi, raporlanması,</w:t>
      </w:r>
    </w:p>
    <w:p w:rsidR="00376A92" w:rsidRPr="002D52B0" w:rsidRDefault="00A16920" w:rsidP="001F1B1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Kişilerin erken izolasyonu,</w:t>
      </w:r>
    </w:p>
    <w:p w:rsidR="00376A92" w:rsidRPr="002D52B0" w:rsidRDefault="00A16920" w:rsidP="001F1B1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Kişilerin sağlık kuruluşuna nakledilmesi, naklinin sağlanması,</w:t>
      </w:r>
    </w:p>
    <w:p w:rsidR="00125567" w:rsidRPr="002D52B0" w:rsidRDefault="00A16920" w:rsidP="001F1B1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Doğrulanmış COVID-19’lu personelin iyileşmesi sonrasında en az 14 gün izolasyon sonrasında işe dönmesinin sağlanması hususlarını içermelidir.</w:t>
      </w:r>
    </w:p>
    <w:p w:rsidR="001F1B1F" w:rsidRPr="002D52B0" w:rsidRDefault="001F1B1F" w:rsidP="001F1B1F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Okul</w:t>
      </w:r>
      <w:r w:rsidR="00725243" w:rsidRPr="002D52B0">
        <w:rPr>
          <w:rFonts w:ascii="Times New Roman" w:hAnsi="Times New Roman" w:cs="Times New Roman"/>
          <w:sz w:val="24"/>
          <w:szCs w:val="24"/>
        </w:rPr>
        <w:t>umuz</w:t>
      </w:r>
      <w:r w:rsidR="0026210C" w:rsidRPr="002D52B0">
        <w:rPr>
          <w:rFonts w:ascii="Times New Roman" w:hAnsi="Times New Roman" w:cs="Times New Roman"/>
          <w:sz w:val="24"/>
          <w:szCs w:val="24"/>
        </w:rPr>
        <w:t xml:space="preserve"> </w:t>
      </w:r>
      <w:r w:rsidR="00D768E2" w:rsidRPr="002D52B0">
        <w:rPr>
          <w:rFonts w:ascii="Times New Roman" w:hAnsi="Times New Roman" w:cs="Times New Roman"/>
          <w:sz w:val="24"/>
          <w:szCs w:val="24"/>
        </w:rPr>
        <w:t>hijyen, enfeksiyon önleme ve kontrolünün oluşturulması, uygulanması, sürekliliğinin sağlanması için ihtiyaç duyulan kaynakları tespit ve temin etme</w:t>
      </w:r>
      <w:r w:rsidR="00725243" w:rsidRPr="002D52B0">
        <w:rPr>
          <w:rFonts w:ascii="Times New Roman" w:hAnsi="Times New Roman" w:cs="Times New Roman"/>
          <w:sz w:val="24"/>
          <w:szCs w:val="24"/>
        </w:rPr>
        <w:t>kte</w:t>
      </w:r>
      <w:r w:rsidR="00D768E2" w:rsidRPr="002D52B0">
        <w:rPr>
          <w:rFonts w:ascii="Times New Roman" w:hAnsi="Times New Roman" w:cs="Times New Roman"/>
          <w:sz w:val="24"/>
          <w:szCs w:val="24"/>
        </w:rPr>
        <w:t xml:space="preserve">dir. </w:t>
      </w:r>
    </w:p>
    <w:p w:rsidR="00376A92" w:rsidRPr="002D52B0" w:rsidRDefault="00D768E2" w:rsidP="001F1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2B0">
        <w:rPr>
          <w:rFonts w:ascii="Times New Roman" w:hAnsi="Times New Roman" w:cs="Times New Roman"/>
          <w:b/>
          <w:sz w:val="24"/>
          <w:szCs w:val="24"/>
        </w:rPr>
        <w:t xml:space="preserve">Bulaş Bazlı Önlemlerin (BBÖ) Planlanması Bu önlemler genel olarak COVID-19 şüpheli veya tanısı almış kişilere temas sırasında ve </w:t>
      </w:r>
      <w:r w:rsidR="00725243" w:rsidRPr="002D52B0">
        <w:rPr>
          <w:rFonts w:ascii="Times New Roman" w:hAnsi="Times New Roman" w:cs="Times New Roman"/>
          <w:b/>
          <w:sz w:val="24"/>
          <w:szCs w:val="24"/>
        </w:rPr>
        <w:t>sonrasında yapılacak işlemler</w:t>
      </w:r>
      <w:r w:rsidRPr="002D52B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76A92" w:rsidRPr="002D52B0" w:rsidRDefault="00D768E2" w:rsidP="001F1B1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Kişinin izole edilmesinin ve izole kalmasının sağlanması</w:t>
      </w:r>
    </w:p>
    <w:p w:rsidR="00376A92" w:rsidRPr="002D52B0" w:rsidRDefault="00D768E2" w:rsidP="001F1B1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Kişiye müdahale dahil, kontamine materyallerle iş ve işlem yapılırken uygun KKD kullanılması </w:t>
      </w:r>
    </w:p>
    <w:p w:rsidR="00376A92" w:rsidRPr="002D52B0" w:rsidRDefault="00D768E2" w:rsidP="001F1B1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Kontamine malzeme ve alanlar için uygun dezenfeksiyon işlemlerinin yapılması </w:t>
      </w:r>
    </w:p>
    <w:p w:rsidR="00376A92" w:rsidRPr="002D52B0" w:rsidRDefault="00D768E2" w:rsidP="001F1B1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El hijyeni sağlanması</w:t>
      </w:r>
    </w:p>
    <w:p w:rsidR="00376A92" w:rsidRPr="002D52B0" w:rsidRDefault="00D768E2" w:rsidP="001F1B1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Odanın havalandırılmasının sağlanması</w:t>
      </w:r>
    </w:p>
    <w:p w:rsidR="00C02F24" w:rsidRPr="002D52B0" w:rsidRDefault="00C02F24" w:rsidP="001F1B1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Müdahale sonrası kullanılan KKD </w:t>
      </w:r>
      <w:r w:rsidR="00CA3FC2" w:rsidRPr="002D52B0">
        <w:rPr>
          <w:rFonts w:ascii="Times New Roman" w:hAnsi="Times New Roman" w:cs="Times New Roman"/>
          <w:sz w:val="24"/>
          <w:szCs w:val="24"/>
        </w:rPr>
        <w:t>ekipmanların uygun şekilde çıkarılarak tıbbi atık kutularına atılması ve el dezenfeksiyonunun sağlanması</w:t>
      </w:r>
    </w:p>
    <w:p w:rsidR="00376A92" w:rsidRPr="002D52B0" w:rsidRDefault="001F1B1F" w:rsidP="001F1B1F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Okul</w:t>
      </w:r>
      <w:r w:rsidR="00D768E2" w:rsidRPr="002D52B0">
        <w:rPr>
          <w:rFonts w:ascii="Times New Roman" w:hAnsi="Times New Roman" w:cs="Times New Roman"/>
          <w:sz w:val="24"/>
          <w:szCs w:val="24"/>
        </w:rPr>
        <w:t xml:space="preserve">, çalışanlardan, ziyaretçilerden veya üçüncü kişilerden birinin COVID-19 belirtileri gösterdiği durumlarda yapılacak işlemler ile ilgili Hijyen, Enfeksiyon Önleme ve Kontrol İçin Eylem Planına uygun hareket etmelidir. </w:t>
      </w:r>
    </w:p>
    <w:p w:rsidR="00376A92" w:rsidRPr="002D52B0" w:rsidRDefault="00D768E2" w:rsidP="001F1B1F">
      <w:p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COVID-19 Belirtileri Gösteren, Doğrulanan Kişilere Yapılacak İşlemler COVID-19 semptomlarının görüldüğü durumlar için hazırlanan eylem planı, asgari olarak aşağıda belirtilen adımları takip etmelidir; </w:t>
      </w:r>
    </w:p>
    <w:p w:rsidR="00376A9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Belirti gösteren kişinin, tolere edebiliyorsa tıbbi maske takması sağlanır ve kişi ayrı alana alınır; işyeri hekimi ve yerel sağlık otoritesine bilgi verilerek kişinin sağlık kuruluşuna sevki sağlanır.</w:t>
      </w:r>
    </w:p>
    <w:p w:rsidR="00376A9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Hastanın tedavi edilmesi amacıyla, yerel sağlık otoritesine durum bildirilir </w:t>
      </w:r>
    </w:p>
    <w:p w:rsidR="00376A9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Hasta personelin iş yerinde çalışmaya devam etmemesi sağlanır</w:t>
      </w:r>
    </w:p>
    <w:p w:rsidR="00376A9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İhtiyaç olması halinde, tıbbi bakım ihtiyacı kuruluşun sağlık personeli tarafından verilebilir </w:t>
      </w:r>
    </w:p>
    <w:p w:rsidR="00376A9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Sadece bu hasta kişi tarafından kullanılmak üzere bir oda, tuvalet belirlenir</w:t>
      </w:r>
    </w:p>
    <w:p w:rsidR="00376A9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Hasta kişinin işletmede ortak alanları kullanması sınırlandırılır </w:t>
      </w:r>
    </w:p>
    <w:p w:rsidR="00376A9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Sürekli maske takması sağlanmalıdır </w:t>
      </w:r>
    </w:p>
    <w:p w:rsidR="00376A9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Öksürme ve hapşırma sonrası mutlaka el hijyeni sağlanmalıdır </w:t>
      </w:r>
    </w:p>
    <w:p w:rsidR="00376A9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Çevre teması minimuma </w:t>
      </w:r>
    </w:p>
    <w:p w:rsidR="00376A9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Maske kull</w:t>
      </w:r>
      <w:r w:rsidR="001F1B1F" w:rsidRPr="002D52B0">
        <w:rPr>
          <w:rFonts w:ascii="Times New Roman" w:hAnsi="Times New Roman" w:cs="Times New Roman"/>
          <w:sz w:val="24"/>
          <w:szCs w:val="24"/>
        </w:rPr>
        <w:t>anımı hasta kişi tarafından tole</w:t>
      </w:r>
      <w:r w:rsidRPr="002D52B0">
        <w:rPr>
          <w:rFonts w:ascii="Times New Roman" w:hAnsi="Times New Roman" w:cs="Times New Roman"/>
          <w:sz w:val="24"/>
          <w:szCs w:val="24"/>
        </w:rPr>
        <w:t xml:space="preserve">re edilemezse, ağzı kaplayacak şekilde pamuklu bez (tek kullanımlık mendil) sağlanır ve kullanım sonrasında hemen bir tıbbi atık torbasına atılır. </w:t>
      </w:r>
    </w:p>
    <w:p w:rsidR="003B436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Tıbbi atık torbası mevcut değilse, sağlam çift plastik torbaya yerleştirilir. </w:t>
      </w:r>
    </w:p>
    <w:p w:rsidR="00376A92" w:rsidRPr="002D52B0" w:rsidRDefault="003B436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Tıbbi atıklar güvenli bir ortamda saklanır.</w:t>
      </w:r>
      <w:r w:rsidRPr="002D52B0">
        <w:rPr>
          <w:rFonts w:ascii="Times New Roman" w:eastAsia="Times New Roman" w:hAnsi="Times New Roman" w:cs="Times New Roman"/>
          <w:sz w:val="24"/>
          <w:szCs w:val="24"/>
        </w:rPr>
        <w:t>Atık geçici depolama alanı, mevzuat gereksinimlerini karşılayacak şekilde diğer alanlar ve çevreden ayrılacaktır.</w:t>
      </w:r>
    </w:p>
    <w:p w:rsidR="003B4362" w:rsidRPr="002D52B0" w:rsidRDefault="003B436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eastAsia="Times New Roman" w:hAnsi="Times New Roman" w:cs="Times New Roman"/>
          <w:sz w:val="24"/>
          <w:szCs w:val="24"/>
        </w:rPr>
        <w:t>Sıvı ve katı atık geçici depolama alanı, atıkların her tasfiyesinden/uzaklaştırılmasından sonra temizlenmelidir.</w:t>
      </w:r>
    </w:p>
    <w:p w:rsidR="003B4362" w:rsidRPr="002D52B0" w:rsidRDefault="003B436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eastAsia="Times New Roman" w:hAnsi="Times New Roman" w:cs="Times New Roman"/>
          <w:sz w:val="24"/>
          <w:szCs w:val="24"/>
        </w:rPr>
        <w:t>Araç, taşıyıcı ve konteynerler bakımlı, temiz ve uygun durumda tutulmalıdır.</w:t>
      </w:r>
    </w:p>
    <w:p w:rsidR="003B4362" w:rsidRPr="002D52B0" w:rsidRDefault="003B436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Kullanımda olan atık kumbaraları, tercihen elle temas etmeden açılabilir-kapanabilir (pedallı, sensörlü, vb.) olması sağlanır.</w:t>
      </w:r>
    </w:p>
    <w:p w:rsidR="00376A9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Ellerin sabun ve suyla veya alkol bazlı el antiseptiği ile temizlenmesi sağlanır. </w:t>
      </w:r>
    </w:p>
    <w:p w:rsidR="00376A9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Hastanın izole edildiği odanın havalandırılması sağlanır </w:t>
      </w:r>
    </w:p>
    <w:p w:rsidR="00376A9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Belirgin COVID-19 semptomları (ateş, kuru öksürük veya nefes almada zorluk) olan bir kişi ile ilgilenirken maske, göz koruması, eldiven ve önlük dahil olmak üzere her zaman ek koruyucu donanım kullanılır. </w:t>
      </w:r>
    </w:p>
    <w:p w:rsidR="00376A9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Belirtileri olan kişinin vücut sıvılarıyla temas eden eldivenler ve diğer tek kullanımlık eşyalar tıbbi atık olarak kabul edilir ve uygun şekilde bertaraf edilir. </w:t>
      </w:r>
    </w:p>
    <w:p w:rsidR="00376A9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COVID-19 semp</w:t>
      </w:r>
      <w:r w:rsidR="001F1B1F" w:rsidRPr="002D52B0">
        <w:rPr>
          <w:rFonts w:ascii="Times New Roman" w:hAnsi="Times New Roman" w:cs="Times New Roman"/>
          <w:sz w:val="24"/>
          <w:szCs w:val="24"/>
        </w:rPr>
        <w:t xml:space="preserve">tomları gösteren kişinin okul </w:t>
      </w:r>
      <w:r w:rsidRPr="002D52B0">
        <w:rPr>
          <w:rFonts w:ascii="Times New Roman" w:hAnsi="Times New Roman" w:cs="Times New Roman"/>
          <w:sz w:val="24"/>
          <w:szCs w:val="24"/>
        </w:rPr>
        <w:t>yerleşkesi içerisinde çalışan olması durumunda çalışması durdurulur, yerel sağlık otoritesine bildirim yapılır ve otoritenin talimatları uygulanır</w:t>
      </w:r>
    </w:p>
    <w:p w:rsidR="00376A92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Şüpheli COVID-19 Vakasının Tahliyesi/Transferi Diğer kişilerin etkilenmesini ve bulaş riskini en aza indirgemek için semptomatik kişinin</w:t>
      </w:r>
      <w:r w:rsidR="00467074" w:rsidRPr="002D52B0">
        <w:rPr>
          <w:rFonts w:ascii="Times New Roman" w:hAnsi="Times New Roman" w:cs="Times New Roman"/>
          <w:sz w:val="24"/>
          <w:szCs w:val="24"/>
        </w:rPr>
        <w:t xml:space="preserve"> </w:t>
      </w:r>
      <w:r w:rsidR="001F1B1F" w:rsidRPr="002D52B0">
        <w:rPr>
          <w:rFonts w:ascii="Times New Roman" w:hAnsi="Times New Roman" w:cs="Times New Roman"/>
          <w:sz w:val="24"/>
          <w:szCs w:val="24"/>
        </w:rPr>
        <w:t>okul</w:t>
      </w:r>
      <w:r w:rsidRPr="002D52B0">
        <w:rPr>
          <w:rFonts w:ascii="Times New Roman" w:hAnsi="Times New Roman" w:cs="Times New Roman"/>
          <w:sz w:val="24"/>
          <w:szCs w:val="24"/>
        </w:rPr>
        <w:t xml:space="preserve"> yönetimi ve yerel sağlık otoritesinin talimatlarına göre kuruluştan ayrılması sağlanır. </w:t>
      </w:r>
    </w:p>
    <w:p w:rsidR="00BC46A5" w:rsidRPr="002D52B0" w:rsidRDefault="00D768E2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Sağlık otoritesinin değerlendirmesi sonucu, tavsiyeler dikkate alınarak şüpheli vaka en uygun sağlık kuruluşuna yönlendirilir</w:t>
      </w:r>
    </w:p>
    <w:p w:rsidR="00BC46A5" w:rsidRDefault="00C02F24" w:rsidP="001F1B1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Salgın hastalık belirtisi gösteren kişi ve temaslılarca kullanılan alanların sağlık otoritelerinde belirtilen şekilde boşaltılması, dezenfeksiyonu ve havalandırmasını yapılmalıdır.</w:t>
      </w:r>
    </w:p>
    <w:p w:rsidR="002D52B0" w:rsidRDefault="002D52B0" w:rsidP="002D52B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D52B0" w:rsidRDefault="002D52B0" w:rsidP="002D52B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D52B0" w:rsidRPr="002D52B0" w:rsidRDefault="002D52B0" w:rsidP="002D52B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768E2" w:rsidRPr="002D52B0" w:rsidRDefault="00BC46A5" w:rsidP="001F1B1F">
      <w:pPr>
        <w:tabs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BBÖ İŞLEMLERİNDEN SORUMLU PERSONEL HAKKINDA BİLGİLER</w:t>
      </w:r>
    </w:p>
    <w:p w:rsidR="00BC46A5" w:rsidRPr="002D52B0" w:rsidRDefault="00BC46A5" w:rsidP="001F1B1F">
      <w:pPr>
        <w:tabs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ADI       </w:t>
      </w:r>
      <w:r w:rsidR="003E290B">
        <w:rPr>
          <w:rFonts w:ascii="Times New Roman" w:hAnsi="Times New Roman" w:cs="Times New Roman"/>
          <w:sz w:val="24"/>
          <w:szCs w:val="24"/>
        </w:rPr>
        <w:t xml:space="preserve">    </w:t>
      </w:r>
      <w:r w:rsidRPr="002D52B0">
        <w:rPr>
          <w:rFonts w:ascii="Times New Roman" w:hAnsi="Times New Roman" w:cs="Times New Roman"/>
          <w:sz w:val="24"/>
          <w:szCs w:val="24"/>
        </w:rPr>
        <w:t>:</w:t>
      </w:r>
      <w:r w:rsidR="003E290B">
        <w:rPr>
          <w:rFonts w:ascii="Times New Roman" w:hAnsi="Times New Roman" w:cs="Times New Roman"/>
          <w:sz w:val="24"/>
          <w:szCs w:val="24"/>
        </w:rPr>
        <w:t xml:space="preserve"> Ertun</w:t>
      </w:r>
      <w:r w:rsidR="004A7ED8" w:rsidRPr="002D5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6A5" w:rsidRPr="002D52B0" w:rsidRDefault="00BC46A5" w:rsidP="001F1B1F">
      <w:pPr>
        <w:tabs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SOYADI</w:t>
      </w:r>
      <w:r w:rsidR="003E290B">
        <w:rPr>
          <w:rFonts w:ascii="Times New Roman" w:hAnsi="Times New Roman" w:cs="Times New Roman"/>
          <w:sz w:val="24"/>
          <w:szCs w:val="24"/>
        </w:rPr>
        <w:t xml:space="preserve">   </w:t>
      </w:r>
      <w:r w:rsidRPr="002D52B0">
        <w:rPr>
          <w:rFonts w:ascii="Times New Roman" w:hAnsi="Times New Roman" w:cs="Times New Roman"/>
          <w:sz w:val="24"/>
          <w:szCs w:val="24"/>
        </w:rPr>
        <w:t>:</w:t>
      </w:r>
      <w:r w:rsidR="00467074" w:rsidRPr="002D52B0">
        <w:rPr>
          <w:rFonts w:ascii="Times New Roman" w:hAnsi="Times New Roman" w:cs="Times New Roman"/>
          <w:sz w:val="24"/>
          <w:szCs w:val="24"/>
        </w:rPr>
        <w:t xml:space="preserve"> </w:t>
      </w:r>
      <w:r w:rsidR="003E290B">
        <w:rPr>
          <w:rFonts w:ascii="Times New Roman" w:hAnsi="Times New Roman" w:cs="Times New Roman"/>
          <w:sz w:val="24"/>
          <w:szCs w:val="24"/>
        </w:rPr>
        <w:t>ADALI</w:t>
      </w:r>
    </w:p>
    <w:p w:rsidR="00BC46A5" w:rsidRPr="002D52B0" w:rsidRDefault="00BC46A5" w:rsidP="001F1B1F">
      <w:pPr>
        <w:tabs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BRANŞI</w:t>
      </w:r>
      <w:r w:rsidR="003E290B">
        <w:rPr>
          <w:rFonts w:ascii="Times New Roman" w:hAnsi="Times New Roman" w:cs="Times New Roman"/>
          <w:sz w:val="24"/>
          <w:szCs w:val="24"/>
        </w:rPr>
        <w:t xml:space="preserve">   </w:t>
      </w:r>
      <w:r w:rsidRPr="002D52B0">
        <w:rPr>
          <w:rFonts w:ascii="Times New Roman" w:hAnsi="Times New Roman" w:cs="Times New Roman"/>
          <w:sz w:val="24"/>
          <w:szCs w:val="24"/>
        </w:rPr>
        <w:t>:</w:t>
      </w:r>
      <w:r w:rsidR="00467074" w:rsidRPr="002D52B0">
        <w:rPr>
          <w:rFonts w:ascii="Times New Roman" w:hAnsi="Times New Roman" w:cs="Times New Roman"/>
          <w:sz w:val="24"/>
          <w:szCs w:val="24"/>
        </w:rPr>
        <w:t xml:space="preserve"> </w:t>
      </w:r>
      <w:r w:rsidR="003E290B">
        <w:rPr>
          <w:rFonts w:ascii="Times New Roman" w:hAnsi="Times New Roman" w:cs="Times New Roman"/>
          <w:sz w:val="24"/>
          <w:szCs w:val="24"/>
        </w:rPr>
        <w:t>İngilizce</w:t>
      </w:r>
      <w:r w:rsidR="002B0A54" w:rsidRPr="002D52B0">
        <w:rPr>
          <w:rFonts w:ascii="Times New Roman" w:hAnsi="Times New Roman" w:cs="Times New Roman"/>
          <w:sz w:val="24"/>
          <w:szCs w:val="24"/>
        </w:rPr>
        <w:t xml:space="preserve"> Öğretmeni</w:t>
      </w:r>
    </w:p>
    <w:p w:rsidR="00BC46A5" w:rsidRPr="002D52B0" w:rsidRDefault="00BC46A5" w:rsidP="001F1B1F">
      <w:pPr>
        <w:tabs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>GÖREVİ</w:t>
      </w:r>
      <w:r w:rsidR="003E290B">
        <w:rPr>
          <w:rFonts w:ascii="Times New Roman" w:hAnsi="Times New Roman" w:cs="Times New Roman"/>
          <w:sz w:val="24"/>
          <w:szCs w:val="24"/>
        </w:rPr>
        <w:t xml:space="preserve">   </w:t>
      </w:r>
      <w:r w:rsidRPr="002D52B0">
        <w:rPr>
          <w:rFonts w:ascii="Times New Roman" w:hAnsi="Times New Roman" w:cs="Times New Roman"/>
          <w:sz w:val="24"/>
          <w:szCs w:val="24"/>
        </w:rPr>
        <w:t>:</w:t>
      </w:r>
      <w:r w:rsidR="00467074" w:rsidRPr="002D52B0">
        <w:rPr>
          <w:rFonts w:ascii="Times New Roman" w:hAnsi="Times New Roman" w:cs="Times New Roman"/>
          <w:sz w:val="24"/>
          <w:szCs w:val="24"/>
        </w:rPr>
        <w:t xml:space="preserve"> </w:t>
      </w:r>
      <w:r w:rsidR="002B0A54" w:rsidRPr="002D52B0">
        <w:rPr>
          <w:rFonts w:ascii="Times New Roman" w:hAnsi="Times New Roman" w:cs="Times New Roman"/>
          <w:sz w:val="24"/>
          <w:szCs w:val="24"/>
        </w:rPr>
        <w:t>Müdür Yardımcısı</w:t>
      </w:r>
      <w:bookmarkStart w:id="0" w:name="_GoBack"/>
      <w:bookmarkEnd w:id="0"/>
    </w:p>
    <w:p w:rsidR="00FA2A2A" w:rsidRPr="002D52B0" w:rsidRDefault="00BC46A5" w:rsidP="00980E13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52B0">
        <w:rPr>
          <w:rFonts w:ascii="Times New Roman" w:hAnsi="Times New Roman" w:cs="Times New Roman"/>
          <w:sz w:val="24"/>
          <w:szCs w:val="24"/>
        </w:rPr>
        <w:t xml:space="preserve">TEL        </w:t>
      </w:r>
      <w:r w:rsidR="003E290B">
        <w:rPr>
          <w:rFonts w:ascii="Times New Roman" w:hAnsi="Times New Roman" w:cs="Times New Roman"/>
          <w:sz w:val="24"/>
          <w:szCs w:val="24"/>
        </w:rPr>
        <w:t xml:space="preserve">  </w:t>
      </w:r>
      <w:r w:rsidRPr="002D52B0">
        <w:rPr>
          <w:rFonts w:ascii="Times New Roman" w:hAnsi="Times New Roman" w:cs="Times New Roman"/>
          <w:sz w:val="24"/>
          <w:szCs w:val="24"/>
        </w:rPr>
        <w:t>:</w:t>
      </w:r>
      <w:r w:rsidR="00467074" w:rsidRPr="002D52B0">
        <w:rPr>
          <w:rFonts w:ascii="Times New Roman" w:hAnsi="Times New Roman" w:cs="Times New Roman"/>
          <w:sz w:val="24"/>
          <w:szCs w:val="24"/>
        </w:rPr>
        <w:t xml:space="preserve"> </w:t>
      </w:r>
      <w:r w:rsidR="002B0A54" w:rsidRPr="002D52B0">
        <w:rPr>
          <w:rFonts w:ascii="Times New Roman" w:hAnsi="Times New Roman" w:cs="Times New Roman"/>
          <w:sz w:val="24"/>
          <w:szCs w:val="24"/>
        </w:rPr>
        <w:t>5</w:t>
      </w:r>
      <w:r w:rsidR="003E290B">
        <w:rPr>
          <w:rFonts w:ascii="Times New Roman" w:hAnsi="Times New Roman" w:cs="Times New Roman"/>
          <w:sz w:val="24"/>
          <w:szCs w:val="24"/>
        </w:rPr>
        <w:t>340540122</w:t>
      </w:r>
      <w:r w:rsidR="00980E13">
        <w:rPr>
          <w:rFonts w:ascii="Times New Roman" w:hAnsi="Times New Roman" w:cs="Times New Roman"/>
          <w:sz w:val="24"/>
          <w:szCs w:val="24"/>
        </w:rPr>
        <w:tab/>
      </w:r>
    </w:p>
    <w:sectPr w:rsidR="00FA2A2A" w:rsidRPr="002D52B0" w:rsidSect="00980E13">
      <w:headerReference w:type="default" r:id="rId14"/>
      <w:footerReference w:type="default" r:id="rId15"/>
      <w:pgSz w:w="11906" w:h="16838"/>
      <w:pgMar w:top="709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E7" w:rsidRDefault="001A19E7" w:rsidP="006A3E61">
      <w:pPr>
        <w:spacing w:after="0" w:line="240" w:lineRule="auto"/>
      </w:pPr>
      <w:r>
        <w:separator/>
      </w:r>
    </w:p>
  </w:endnote>
  <w:endnote w:type="continuationSeparator" w:id="0">
    <w:p w:rsidR="001A19E7" w:rsidRDefault="001A19E7" w:rsidP="006A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68817"/>
      <w:docPartObj>
        <w:docPartGallery w:val="Page Numbers (Bottom of Page)"/>
        <w:docPartUnique/>
      </w:docPartObj>
    </w:sdtPr>
    <w:sdtContent>
      <w:p w:rsidR="00980E13" w:rsidRDefault="00980E1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9E7">
          <w:rPr>
            <w:noProof/>
          </w:rPr>
          <w:t>1</w:t>
        </w:r>
        <w:r>
          <w:fldChar w:fldCharType="end"/>
        </w:r>
      </w:p>
    </w:sdtContent>
  </w:sdt>
  <w:p w:rsidR="00980E13" w:rsidRDefault="00980E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E7" w:rsidRDefault="001A19E7" w:rsidP="006A3E61">
      <w:pPr>
        <w:spacing w:after="0" w:line="240" w:lineRule="auto"/>
      </w:pPr>
      <w:r>
        <w:separator/>
      </w:r>
    </w:p>
  </w:footnote>
  <w:footnote w:type="continuationSeparator" w:id="0">
    <w:p w:rsidR="001A19E7" w:rsidRDefault="001A19E7" w:rsidP="006A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61" w:rsidRDefault="006A3E61">
    <w:pPr>
      <w:pStyle w:val="stbilgi"/>
      <w:jc w:val="center"/>
    </w:pPr>
  </w:p>
  <w:p w:rsidR="006A3E61" w:rsidRDefault="006A3E6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15E8"/>
    <w:multiLevelType w:val="hybridMultilevel"/>
    <w:tmpl w:val="8A18277A"/>
    <w:lvl w:ilvl="0" w:tplc="688C1986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579A"/>
    <w:multiLevelType w:val="hybridMultilevel"/>
    <w:tmpl w:val="35AA07F2"/>
    <w:lvl w:ilvl="0" w:tplc="FB42CC46">
      <w:numFmt w:val="bullet"/>
      <w:lvlText w:val="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B21582D"/>
    <w:multiLevelType w:val="hybridMultilevel"/>
    <w:tmpl w:val="486CBA26"/>
    <w:lvl w:ilvl="0" w:tplc="B59836CA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73AA6"/>
    <w:multiLevelType w:val="hybridMultilevel"/>
    <w:tmpl w:val="4B6CF2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03B33"/>
    <w:multiLevelType w:val="hybridMultilevel"/>
    <w:tmpl w:val="865E42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05B01"/>
    <w:multiLevelType w:val="hybridMultilevel"/>
    <w:tmpl w:val="14263F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B0B09"/>
    <w:multiLevelType w:val="hybridMultilevel"/>
    <w:tmpl w:val="FB520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D5F4F"/>
    <w:multiLevelType w:val="hybridMultilevel"/>
    <w:tmpl w:val="5F560578"/>
    <w:lvl w:ilvl="0" w:tplc="E18AE504">
      <w:numFmt w:val="bullet"/>
      <w:lvlText w:val="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6CC"/>
    <w:rsid w:val="000C7BB0"/>
    <w:rsid w:val="00125567"/>
    <w:rsid w:val="001A0649"/>
    <w:rsid w:val="001A19E7"/>
    <w:rsid w:val="001F1B1F"/>
    <w:rsid w:val="0026210C"/>
    <w:rsid w:val="002B0A54"/>
    <w:rsid w:val="002D4489"/>
    <w:rsid w:val="002D52B0"/>
    <w:rsid w:val="002D673B"/>
    <w:rsid w:val="00376A92"/>
    <w:rsid w:val="003B4362"/>
    <w:rsid w:val="003B6758"/>
    <w:rsid w:val="003E290B"/>
    <w:rsid w:val="00453AEE"/>
    <w:rsid w:val="00467074"/>
    <w:rsid w:val="004A7ED8"/>
    <w:rsid w:val="004D43CA"/>
    <w:rsid w:val="005A2FB3"/>
    <w:rsid w:val="005C3A23"/>
    <w:rsid w:val="006A3E61"/>
    <w:rsid w:val="007026CC"/>
    <w:rsid w:val="00725243"/>
    <w:rsid w:val="00857461"/>
    <w:rsid w:val="008A701C"/>
    <w:rsid w:val="008D7D37"/>
    <w:rsid w:val="00933E10"/>
    <w:rsid w:val="009375AE"/>
    <w:rsid w:val="00980E13"/>
    <w:rsid w:val="00997D65"/>
    <w:rsid w:val="009B4720"/>
    <w:rsid w:val="009F5932"/>
    <w:rsid w:val="00A16920"/>
    <w:rsid w:val="00A61084"/>
    <w:rsid w:val="00A82F5F"/>
    <w:rsid w:val="00B46398"/>
    <w:rsid w:val="00B5643E"/>
    <w:rsid w:val="00BC46A5"/>
    <w:rsid w:val="00C02F24"/>
    <w:rsid w:val="00CA3FC2"/>
    <w:rsid w:val="00CF071C"/>
    <w:rsid w:val="00D768E2"/>
    <w:rsid w:val="00E77729"/>
    <w:rsid w:val="00FA2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23"/>
  </w:style>
  <w:style w:type="paragraph" w:styleId="Balk2">
    <w:name w:val="heading 2"/>
    <w:basedOn w:val="Normal"/>
    <w:link w:val="Balk2Char"/>
    <w:uiPriority w:val="1"/>
    <w:qFormat/>
    <w:rsid w:val="00C02F24"/>
    <w:pPr>
      <w:widowControl w:val="0"/>
      <w:spacing w:after="0" w:line="240" w:lineRule="auto"/>
      <w:ind w:left="401" w:hanging="283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1B1F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1"/>
    <w:rsid w:val="00C02F2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F2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A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3E61"/>
  </w:style>
  <w:style w:type="paragraph" w:styleId="Altbilgi">
    <w:name w:val="footer"/>
    <w:basedOn w:val="Normal"/>
    <w:link w:val="AltbilgiChar"/>
    <w:uiPriority w:val="99"/>
    <w:unhideWhenUsed/>
    <w:rsid w:val="006A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3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B7F023-FCD2-410F-9A00-8F147E6D299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1FE05A88-2D40-4224-A4E7-4DBAFA05EC4C}">
      <dgm:prSet/>
      <dgm:spPr/>
      <dgm:t>
        <a:bodyPr/>
        <a:lstStyle/>
        <a:p>
          <a:pPr marR="0" algn="ctr" rtl="0"/>
          <a:r>
            <a:rPr lang="tr-TR" baseline="0">
              <a:latin typeface="Times New Roman" pitchFamily="18" charset="0"/>
              <a:cs typeface="Times New Roman" pitchFamily="18" charset="0"/>
            </a:rPr>
            <a:t>Abdulkadır DİLEKÇİ</a:t>
          </a:r>
        </a:p>
        <a:p>
          <a:pPr marR="0" algn="ctr" rtl="0"/>
          <a:r>
            <a:rPr lang="tr-TR" baseline="0">
              <a:latin typeface="Times New Roman" pitchFamily="18" charset="0"/>
              <a:cs typeface="Times New Roman" pitchFamily="18" charset="0"/>
            </a:rPr>
            <a:t>Okul Müdürü</a:t>
          </a:r>
          <a:endParaRPr lang="tr-TR">
            <a:latin typeface="Times New Roman" pitchFamily="18" charset="0"/>
            <a:cs typeface="Times New Roman" pitchFamily="18" charset="0"/>
          </a:endParaRPr>
        </a:p>
      </dgm:t>
    </dgm:pt>
    <dgm:pt modelId="{4181BED2-7A37-4FA2-9613-735FF02674AF}" type="parTrans" cxnId="{C29CAA4E-B1D4-4391-A773-A434476CA265}">
      <dgm:prSet/>
      <dgm:spPr/>
      <dgm:t>
        <a:bodyPr/>
        <a:lstStyle/>
        <a:p>
          <a:endParaRPr lang="tr-TR"/>
        </a:p>
      </dgm:t>
    </dgm:pt>
    <dgm:pt modelId="{11EE7742-E432-4A1B-AC56-515E7EDDD8FF}" type="sibTrans" cxnId="{C29CAA4E-B1D4-4391-A773-A434476CA265}">
      <dgm:prSet/>
      <dgm:spPr/>
      <dgm:t>
        <a:bodyPr/>
        <a:lstStyle/>
        <a:p>
          <a:endParaRPr lang="tr-TR"/>
        </a:p>
      </dgm:t>
    </dgm:pt>
    <dgm:pt modelId="{45EA94E8-3F9E-4D33-9637-24159CFFE138}" type="asst">
      <dgm:prSet/>
      <dgm:spPr/>
      <dgm:t>
        <a:bodyPr/>
        <a:lstStyle/>
        <a:p>
          <a:pPr marR="0" algn="ctr" rtl="0"/>
          <a:r>
            <a:rPr lang="tr-TR" baseline="0">
              <a:latin typeface="Times New Roman" pitchFamily="18" charset="0"/>
              <a:cs typeface="Times New Roman" pitchFamily="18" charset="0"/>
            </a:rPr>
            <a:t>Ertun ADALI </a:t>
          </a:r>
        </a:p>
        <a:p>
          <a:pPr marR="0" algn="ctr" rtl="0"/>
          <a:r>
            <a:rPr lang="tr-TR" baseline="0">
              <a:latin typeface="Times New Roman" pitchFamily="18" charset="0"/>
              <a:cs typeface="Times New Roman" pitchFamily="18" charset="0"/>
            </a:rPr>
            <a:t>Sorumlu Müdür Yardımcısı</a:t>
          </a:r>
          <a:endParaRPr lang="tr-TR">
            <a:latin typeface="Times New Roman" pitchFamily="18" charset="0"/>
            <a:cs typeface="Times New Roman" pitchFamily="18" charset="0"/>
          </a:endParaRPr>
        </a:p>
      </dgm:t>
    </dgm:pt>
    <dgm:pt modelId="{FF4016DD-9D08-4073-8D67-422030FEEB09}" type="parTrans" cxnId="{D04B593A-1B54-4C46-83AE-496F4FAE2235}">
      <dgm:prSet/>
      <dgm:spPr/>
      <dgm:t>
        <a:bodyPr/>
        <a:lstStyle/>
        <a:p>
          <a:endParaRPr lang="tr-TR"/>
        </a:p>
      </dgm:t>
    </dgm:pt>
    <dgm:pt modelId="{F72557B1-FB0D-45B2-AB22-139DA0926595}" type="sibTrans" cxnId="{D04B593A-1B54-4C46-83AE-496F4FAE2235}">
      <dgm:prSet/>
      <dgm:spPr/>
      <dgm:t>
        <a:bodyPr/>
        <a:lstStyle/>
        <a:p>
          <a:endParaRPr lang="tr-TR"/>
        </a:p>
      </dgm:t>
    </dgm:pt>
    <dgm:pt modelId="{479FE885-7573-4290-B452-96DBB39E3AA6}">
      <dgm:prSet/>
      <dgm:spPr/>
      <dgm:t>
        <a:bodyPr/>
        <a:lstStyle/>
        <a:p>
          <a:pPr marR="0" algn="ctr" rtl="0"/>
          <a:r>
            <a:rPr lang="tr-TR" baseline="0">
              <a:latin typeface="Times New Roman" pitchFamily="18" charset="0"/>
              <a:cs typeface="Times New Roman" pitchFamily="18" charset="0"/>
            </a:rPr>
            <a:t>Sabirin GÖKER</a:t>
          </a:r>
        </a:p>
        <a:p>
          <a:pPr marR="0" algn="ctr" rtl="0"/>
          <a:r>
            <a:rPr lang="tr-TR" baseline="0">
              <a:latin typeface="Times New Roman" pitchFamily="18" charset="0"/>
              <a:cs typeface="Times New Roman" pitchFamily="18" charset="0"/>
            </a:rPr>
            <a:t>Sağlık Personeli</a:t>
          </a:r>
          <a:endParaRPr lang="tr-TR">
            <a:latin typeface="Times New Roman" pitchFamily="18" charset="0"/>
            <a:cs typeface="Times New Roman" pitchFamily="18" charset="0"/>
          </a:endParaRPr>
        </a:p>
      </dgm:t>
    </dgm:pt>
    <dgm:pt modelId="{8B2C0857-C5B9-4D2B-994A-48F67761445E}" type="parTrans" cxnId="{69D84933-418E-4DDF-A18F-A8C0152EBCA6}">
      <dgm:prSet/>
      <dgm:spPr/>
      <dgm:t>
        <a:bodyPr/>
        <a:lstStyle/>
        <a:p>
          <a:endParaRPr lang="tr-TR"/>
        </a:p>
      </dgm:t>
    </dgm:pt>
    <dgm:pt modelId="{BBF82EE7-D91E-4AC1-8AA4-3697F0BC6495}" type="sibTrans" cxnId="{69D84933-418E-4DDF-A18F-A8C0152EBCA6}">
      <dgm:prSet/>
      <dgm:spPr/>
      <dgm:t>
        <a:bodyPr/>
        <a:lstStyle/>
        <a:p>
          <a:endParaRPr lang="tr-TR"/>
        </a:p>
      </dgm:t>
    </dgm:pt>
    <dgm:pt modelId="{E36438C1-E2C7-4667-9DD0-DA1BC363542F}">
      <dgm:prSet/>
      <dgm:spPr/>
      <dgm:t>
        <a:bodyPr/>
        <a:lstStyle/>
        <a:p>
          <a:pPr marR="0" algn="ctr" rtl="0"/>
          <a:r>
            <a:rPr lang="tr-TR" baseline="0">
              <a:latin typeface="Times New Roman" pitchFamily="18" charset="0"/>
              <a:cs typeface="Times New Roman" pitchFamily="18" charset="0"/>
            </a:rPr>
            <a:t>Nöbetçi Öğretmen </a:t>
          </a:r>
          <a:endParaRPr lang="tr-TR">
            <a:latin typeface="Times New Roman" pitchFamily="18" charset="0"/>
            <a:cs typeface="Times New Roman" pitchFamily="18" charset="0"/>
          </a:endParaRPr>
        </a:p>
      </dgm:t>
    </dgm:pt>
    <dgm:pt modelId="{A773DCAA-2BC5-4116-9635-427EAA015384}" type="parTrans" cxnId="{2A92EACA-FD41-4F2E-AA5D-CFD8466521F7}">
      <dgm:prSet/>
      <dgm:spPr/>
      <dgm:t>
        <a:bodyPr/>
        <a:lstStyle/>
        <a:p>
          <a:endParaRPr lang="tr-TR"/>
        </a:p>
      </dgm:t>
    </dgm:pt>
    <dgm:pt modelId="{F3003C87-1534-47BB-B2A3-8E79DC4B8F61}" type="sibTrans" cxnId="{2A92EACA-FD41-4F2E-AA5D-CFD8466521F7}">
      <dgm:prSet/>
      <dgm:spPr/>
      <dgm:t>
        <a:bodyPr/>
        <a:lstStyle/>
        <a:p>
          <a:endParaRPr lang="tr-TR"/>
        </a:p>
      </dgm:t>
    </dgm:pt>
    <dgm:pt modelId="{0682C646-7B00-49BA-9BB0-21369C52D520}">
      <dgm:prSet/>
      <dgm:spPr/>
      <dgm:t>
        <a:bodyPr/>
        <a:lstStyle/>
        <a:p>
          <a:pPr marR="0" algn="ctr" rtl="0"/>
          <a:r>
            <a:rPr lang="tr-TR" baseline="0">
              <a:latin typeface="Times New Roman" pitchFamily="18" charset="0"/>
              <a:cs typeface="Times New Roman" pitchFamily="18" charset="0"/>
            </a:rPr>
            <a:t>Okulum Temiz Ekibi</a:t>
          </a:r>
          <a:endParaRPr lang="tr-TR">
            <a:latin typeface="Times New Roman" pitchFamily="18" charset="0"/>
            <a:cs typeface="Times New Roman" pitchFamily="18" charset="0"/>
          </a:endParaRPr>
        </a:p>
      </dgm:t>
    </dgm:pt>
    <dgm:pt modelId="{713BF5A1-A7A5-43E7-8697-1F3381ACFA55}" type="parTrans" cxnId="{B3F27CD4-A5DD-48CD-814E-6635AC6F60D8}">
      <dgm:prSet/>
      <dgm:spPr/>
      <dgm:t>
        <a:bodyPr/>
        <a:lstStyle/>
        <a:p>
          <a:endParaRPr lang="tr-TR"/>
        </a:p>
      </dgm:t>
    </dgm:pt>
    <dgm:pt modelId="{F41FDA4B-3147-4C3B-8793-DC7A3AA8CF26}" type="sibTrans" cxnId="{B3F27CD4-A5DD-48CD-814E-6635AC6F60D8}">
      <dgm:prSet/>
      <dgm:spPr/>
      <dgm:t>
        <a:bodyPr/>
        <a:lstStyle/>
        <a:p>
          <a:endParaRPr lang="tr-TR"/>
        </a:p>
      </dgm:t>
    </dgm:pt>
    <dgm:pt modelId="{850315D9-12B5-49E1-8AA3-9325D7729511}" type="pres">
      <dgm:prSet presAssocID="{78B7F023-FCD2-410F-9A00-8F147E6D299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CB47C57-F4AC-46A0-9A92-839F3B11CBCB}" type="pres">
      <dgm:prSet presAssocID="{1FE05A88-2D40-4224-A4E7-4DBAFA05EC4C}" presName="hierRoot1" presStyleCnt="0">
        <dgm:presLayoutVars>
          <dgm:hierBranch/>
        </dgm:presLayoutVars>
      </dgm:prSet>
      <dgm:spPr/>
    </dgm:pt>
    <dgm:pt modelId="{D067F36C-9D13-4C5D-975D-F8433E9C4726}" type="pres">
      <dgm:prSet presAssocID="{1FE05A88-2D40-4224-A4E7-4DBAFA05EC4C}" presName="rootComposite1" presStyleCnt="0"/>
      <dgm:spPr/>
    </dgm:pt>
    <dgm:pt modelId="{609B384E-4AC5-4DEF-83B8-06D948850B90}" type="pres">
      <dgm:prSet presAssocID="{1FE05A88-2D40-4224-A4E7-4DBAFA05EC4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3910A52-1659-42FA-961F-3779785DEF5B}" type="pres">
      <dgm:prSet presAssocID="{1FE05A88-2D40-4224-A4E7-4DBAFA05EC4C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BED03C6-5DAB-4642-8F2E-1BC4C126D9B9}" type="pres">
      <dgm:prSet presAssocID="{1FE05A88-2D40-4224-A4E7-4DBAFA05EC4C}" presName="hierChild2" presStyleCnt="0"/>
      <dgm:spPr/>
    </dgm:pt>
    <dgm:pt modelId="{750B518D-0C1A-432B-A9D0-19D21BFB0DE5}" type="pres">
      <dgm:prSet presAssocID="{8B2C0857-C5B9-4D2B-994A-48F67761445E}" presName="Name35" presStyleLbl="parChTrans1D2" presStyleIdx="0" presStyleCnt="4"/>
      <dgm:spPr/>
      <dgm:t>
        <a:bodyPr/>
        <a:lstStyle/>
        <a:p>
          <a:endParaRPr lang="tr-TR"/>
        </a:p>
      </dgm:t>
    </dgm:pt>
    <dgm:pt modelId="{9EF67932-863E-4F11-8EA1-3B7A573AA48F}" type="pres">
      <dgm:prSet presAssocID="{479FE885-7573-4290-B452-96DBB39E3AA6}" presName="hierRoot2" presStyleCnt="0">
        <dgm:presLayoutVars>
          <dgm:hierBranch/>
        </dgm:presLayoutVars>
      </dgm:prSet>
      <dgm:spPr/>
    </dgm:pt>
    <dgm:pt modelId="{339237F7-7A49-4D04-81B0-6EB5842837E5}" type="pres">
      <dgm:prSet presAssocID="{479FE885-7573-4290-B452-96DBB39E3AA6}" presName="rootComposite" presStyleCnt="0"/>
      <dgm:spPr/>
    </dgm:pt>
    <dgm:pt modelId="{40C26237-223F-4C65-99DA-C7ABE1EAD864}" type="pres">
      <dgm:prSet presAssocID="{479FE885-7573-4290-B452-96DBB39E3AA6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0626047-3877-4764-B4CE-01937E5ABC70}" type="pres">
      <dgm:prSet presAssocID="{479FE885-7573-4290-B452-96DBB39E3AA6}" presName="rootConnector" presStyleLbl="node2" presStyleIdx="0" presStyleCnt="3"/>
      <dgm:spPr/>
      <dgm:t>
        <a:bodyPr/>
        <a:lstStyle/>
        <a:p>
          <a:endParaRPr lang="tr-TR"/>
        </a:p>
      </dgm:t>
    </dgm:pt>
    <dgm:pt modelId="{4C65D247-3C0D-4EF1-99AD-AA21D81DC32F}" type="pres">
      <dgm:prSet presAssocID="{479FE885-7573-4290-B452-96DBB39E3AA6}" presName="hierChild4" presStyleCnt="0"/>
      <dgm:spPr/>
    </dgm:pt>
    <dgm:pt modelId="{EE651C8D-DC96-452A-8A63-16EBBE0A5B77}" type="pres">
      <dgm:prSet presAssocID="{479FE885-7573-4290-B452-96DBB39E3AA6}" presName="hierChild5" presStyleCnt="0"/>
      <dgm:spPr/>
    </dgm:pt>
    <dgm:pt modelId="{B373FA64-8365-4D54-B6B0-7BBCA5182E20}" type="pres">
      <dgm:prSet presAssocID="{A773DCAA-2BC5-4116-9635-427EAA015384}" presName="Name35" presStyleLbl="parChTrans1D2" presStyleIdx="1" presStyleCnt="4"/>
      <dgm:spPr/>
      <dgm:t>
        <a:bodyPr/>
        <a:lstStyle/>
        <a:p>
          <a:endParaRPr lang="tr-TR"/>
        </a:p>
      </dgm:t>
    </dgm:pt>
    <dgm:pt modelId="{A0C25DB7-0C5E-4485-94E8-54772E6F5D50}" type="pres">
      <dgm:prSet presAssocID="{E36438C1-E2C7-4667-9DD0-DA1BC363542F}" presName="hierRoot2" presStyleCnt="0">
        <dgm:presLayoutVars>
          <dgm:hierBranch/>
        </dgm:presLayoutVars>
      </dgm:prSet>
      <dgm:spPr/>
    </dgm:pt>
    <dgm:pt modelId="{A7C2E364-789E-4B4B-9B18-01E81CE7271E}" type="pres">
      <dgm:prSet presAssocID="{E36438C1-E2C7-4667-9DD0-DA1BC363542F}" presName="rootComposite" presStyleCnt="0"/>
      <dgm:spPr/>
    </dgm:pt>
    <dgm:pt modelId="{F0829C12-A49A-4057-9796-FA0EE1A4B3A2}" type="pres">
      <dgm:prSet presAssocID="{E36438C1-E2C7-4667-9DD0-DA1BC363542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A7DBAE-CA49-4DAB-8151-1928A52DF5D8}" type="pres">
      <dgm:prSet presAssocID="{E36438C1-E2C7-4667-9DD0-DA1BC363542F}" presName="rootConnector" presStyleLbl="node2" presStyleIdx="1" presStyleCnt="3"/>
      <dgm:spPr/>
      <dgm:t>
        <a:bodyPr/>
        <a:lstStyle/>
        <a:p>
          <a:endParaRPr lang="tr-TR"/>
        </a:p>
      </dgm:t>
    </dgm:pt>
    <dgm:pt modelId="{247C1A06-DC01-4ED3-B1E4-B7C0F7E9468E}" type="pres">
      <dgm:prSet presAssocID="{E36438C1-E2C7-4667-9DD0-DA1BC363542F}" presName="hierChild4" presStyleCnt="0"/>
      <dgm:spPr/>
    </dgm:pt>
    <dgm:pt modelId="{70018EDA-97E4-4301-9D60-8DC87BF3CD3C}" type="pres">
      <dgm:prSet presAssocID="{E36438C1-E2C7-4667-9DD0-DA1BC363542F}" presName="hierChild5" presStyleCnt="0"/>
      <dgm:spPr/>
    </dgm:pt>
    <dgm:pt modelId="{2D718A92-897A-4C86-81BE-2F8CF615580C}" type="pres">
      <dgm:prSet presAssocID="{713BF5A1-A7A5-43E7-8697-1F3381ACFA55}" presName="Name35" presStyleLbl="parChTrans1D2" presStyleIdx="2" presStyleCnt="4"/>
      <dgm:spPr/>
      <dgm:t>
        <a:bodyPr/>
        <a:lstStyle/>
        <a:p>
          <a:endParaRPr lang="tr-TR"/>
        </a:p>
      </dgm:t>
    </dgm:pt>
    <dgm:pt modelId="{E02FF62B-81A2-4EF1-AF2E-AECCBC7C2DC0}" type="pres">
      <dgm:prSet presAssocID="{0682C646-7B00-49BA-9BB0-21369C52D520}" presName="hierRoot2" presStyleCnt="0">
        <dgm:presLayoutVars>
          <dgm:hierBranch/>
        </dgm:presLayoutVars>
      </dgm:prSet>
      <dgm:spPr/>
    </dgm:pt>
    <dgm:pt modelId="{565F58DF-EB22-4886-8929-B2D8FE86AEF4}" type="pres">
      <dgm:prSet presAssocID="{0682C646-7B00-49BA-9BB0-21369C52D520}" presName="rootComposite" presStyleCnt="0"/>
      <dgm:spPr/>
    </dgm:pt>
    <dgm:pt modelId="{BF614EA1-6D72-4869-8E8C-4E9FB77A7CCC}" type="pres">
      <dgm:prSet presAssocID="{0682C646-7B00-49BA-9BB0-21369C52D52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296AC8E-BB13-4595-895A-21898B84719D}" type="pres">
      <dgm:prSet presAssocID="{0682C646-7B00-49BA-9BB0-21369C52D520}" presName="rootConnector" presStyleLbl="node2" presStyleIdx="2" presStyleCnt="3"/>
      <dgm:spPr/>
      <dgm:t>
        <a:bodyPr/>
        <a:lstStyle/>
        <a:p>
          <a:endParaRPr lang="tr-TR"/>
        </a:p>
      </dgm:t>
    </dgm:pt>
    <dgm:pt modelId="{5B2EF9B8-86F9-4374-B1E4-05D5A22B7961}" type="pres">
      <dgm:prSet presAssocID="{0682C646-7B00-49BA-9BB0-21369C52D520}" presName="hierChild4" presStyleCnt="0"/>
      <dgm:spPr/>
    </dgm:pt>
    <dgm:pt modelId="{EB18392D-32FA-4C90-8972-D09D370465D9}" type="pres">
      <dgm:prSet presAssocID="{0682C646-7B00-49BA-9BB0-21369C52D520}" presName="hierChild5" presStyleCnt="0"/>
      <dgm:spPr/>
    </dgm:pt>
    <dgm:pt modelId="{757BF5BD-F8FF-41D5-8437-D1AA380DEC08}" type="pres">
      <dgm:prSet presAssocID="{1FE05A88-2D40-4224-A4E7-4DBAFA05EC4C}" presName="hierChild3" presStyleCnt="0"/>
      <dgm:spPr/>
    </dgm:pt>
    <dgm:pt modelId="{8B47C31C-23B8-4B8C-8776-0A2DE91C05A4}" type="pres">
      <dgm:prSet presAssocID="{FF4016DD-9D08-4073-8D67-422030FEEB09}" presName="Name111" presStyleLbl="parChTrans1D2" presStyleIdx="3" presStyleCnt="4"/>
      <dgm:spPr/>
      <dgm:t>
        <a:bodyPr/>
        <a:lstStyle/>
        <a:p>
          <a:endParaRPr lang="tr-TR"/>
        </a:p>
      </dgm:t>
    </dgm:pt>
    <dgm:pt modelId="{A833947E-1D9A-4986-98C6-B7EEFD15DC90}" type="pres">
      <dgm:prSet presAssocID="{45EA94E8-3F9E-4D33-9637-24159CFFE138}" presName="hierRoot3" presStyleCnt="0">
        <dgm:presLayoutVars>
          <dgm:hierBranch/>
        </dgm:presLayoutVars>
      </dgm:prSet>
      <dgm:spPr/>
    </dgm:pt>
    <dgm:pt modelId="{9E39A221-2562-4012-80A4-B64CA9445FC8}" type="pres">
      <dgm:prSet presAssocID="{45EA94E8-3F9E-4D33-9637-24159CFFE138}" presName="rootComposite3" presStyleCnt="0"/>
      <dgm:spPr/>
    </dgm:pt>
    <dgm:pt modelId="{D54DE922-42A0-4CE4-8CFE-A465BAFC3E3A}" type="pres">
      <dgm:prSet presAssocID="{45EA94E8-3F9E-4D33-9637-24159CFFE138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55968A5-253C-43B1-A4C1-3350080985AD}" type="pres">
      <dgm:prSet presAssocID="{45EA94E8-3F9E-4D33-9637-24159CFFE138}" presName="rootConnector3" presStyleLbl="asst1" presStyleIdx="0" presStyleCnt="1"/>
      <dgm:spPr/>
      <dgm:t>
        <a:bodyPr/>
        <a:lstStyle/>
        <a:p>
          <a:endParaRPr lang="tr-TR"/>
        </a:p>
      </dgm:t>
    </dgm:pt>
    <dgm:pt modelId="{06B04075-8E57-461A-91BD-BF4C9C94FBA5}" type="pres">
      <dgm:prSet presAssocID="{45EA94E8-3F9E-4D33-9637-24159CFFE138}" presName="hierChild6" presStyleCnt="0"/>
      <dgm:spPr/>
    </dgm:pt>
    <dgm:pt modelId="{D1D861BD-AB54-4E5B-AA61-969EFA50BF42}" type="pres">
      <dgm:prSet presAssocID="{45EA94E8-3F9E-4D33-9637-24159CFFE138}" presName="hierChild7" presStyleCnt="0"/>
      <dgm:spPr/>
    </dgm:pt>
  </dgm:ptLst>
  <dgm:cxnLst>
    <dgm:cxn modelId="{2A92EACA-FD41-4F2E-AA5D-CFD8466521F7}" srcId="{1FE05A88-2D40-4224-A4E7-4DBAFA05EC4C}" destId="{E36438C1-E2C7-4667-9DD0-DA1BC363542F}" srcOrd="2" destOrd="0" parTransId="{A773DCAA-2BC5-4116-9635-427EAA015384}" sibTransId="{F3003C87-1534-47BB-B2A3-8E79DC4B8F61}"/>
    <dgm:cxn modelId="{C29CAA4E-B1D4-4391-A773-A434476CA265}" srcId="{78B7F023-FCD2-410F-9A00-8F147E6D299F}" destId="{1FE05A88-2D40-4224-A4E7-4DBAFA05EC4C}" srcOrd="0" destOrd="0" parTransId="{4181BED2-7A37-4FA2-9613-735FF02674AF}" sibTransId="{11EE7742-E432-4A1B-AC56-515E7EDDD8FF}"/>
    <dgm:cxn modelId="{969761B0-D0BD-418C-A32F-A7046845DAEC}" type="presOf" srcId="{45EA94E8-3F9E-4D33-9637-24159CFFE138}" destId="{855968A5-253C-43B1-A4C1-3350080985AD}" srcOrd="1" destOrd="0" presId="urn:microsoft.com/office/officeart/2005/8/layout/orgChart1"/>
    <dgm:cxn modelId="{B9DF0CF3-3F06-4613-890F-16665062C775}" type="presOf" srcId="{8B2C0857-C5B9-4D2B-994A-48F67761445E}" destId="{750B518D-0C1A-432B-A9D0-19D21BFB0DE5}" srcOrd="0" destOrd="0" presId="urn:microsoft.com/office/officeart/2005/8/layout/orgChart1"/>
    <dgm:cxn modelId="{68A1D0FA-639A-40D5-BEBB-000598328FD2}" type="presOf" srcId="{E36438C1-E2C7-4667-9DD0-DA1BC363542F}" destId="{A2A7DBAE-CA49-4DAB-8151-1928A52DF5D8}" srcOrd="1" destOrd="0" presId="urn:microsoft.com/office/officeart/2005/8/layout/orgChart1"/>
    <dgm:cxn modelId="{AB195475-ADEA-4486-85AB-6FAB468E50EF}" type="presOf" srcId="{479FE885-7573-4290-B452-96DBB39E3AA6}" destId="{40C26237-223F-4C65-99DA-C7ABE1EAD864}" srcOrd="0" destOrd="0" presId="urn:microsoft.com/office/officeart/2005/8/layout/orgChart1"/>
    <dgm:cxn modelId="{A2AEC983-0628-411B-A6EC-5F272B67AFFB}" type="presOf" srcId="{713BF5A1-A7A5-43E7-8697-1F3381ACFA55}" destId="{2D718A92-897A-4C86-81BE-2F8CF615580C}" srcOrd="0" destOrd="0" presId="urn:microsoft.com/office/officeart/2005/8/layout/orgChart1"/>
    <dgm:cxn modelId="{E6600757-EB8A-478A-9CA1-CE3BEEBCAC61}" type="presOf" srcId="{FF4016DD-9D08-4073-8D67-422030FEEB09}" destId="{8B47C31C-23B8-4B8C-8776-0A2DE91C05A4}" srcOrd="0" destOrd="0" presId="urn:microsoft.com/office/officeart/2005/8/layout/orgChart1"/>
    <dgm:cxn modelId="{0A1BE3BB-33CB-428B-837E-E9CC269A786F}" type="presOf" srcId="{45EA94E8-3F9E-4D33-9637-24159CFFE138}" destId="{D54DE922-42A0-4CE4-8CFE-A465BAFC3E3A}" srcOrd="0" destOrd="0" presId="urn:microsoft.com/office/officeart/2005/8/layout/orgChart1"/>
    <dgm:cxn modelId="{274A3A1C-7CDA-411D-BB08-2EE7C498DEE6}" type="presOf" srcId="{A773DCAA-2BC5-4116-9635-427EAA015384}" destId="{B373FA64-8365-4D54-B6B0-7BBCA5182E20}" srcOrd="0" destOrd="0" presId="urn:microsoft.com/office/officeart/2005/8/layout/orgChart1"/>
    <dgm:cxn modelId="{5D003521-5F72-4167-95E5-BFD6775DDF69}" type="presOf" srcId="{0682C646-7B00-49BA-9BB0-21369C52D520}" destId="{BF614EA1-6D72-4869-8E8C-4E9FB77A7CCC}" srcOrd="0" destOrd="0" presId="urn:microsoft.com/office/officeart/2005/8/layout/orgChart1"/>
    <dgm:cxn modelId="{B3F27CD4-A5DD-48CD-814E-6635AC6F60D8}" srcId="{1FE05A88-2D40-4224-A4E7-4DBAFA05EC4C}" destId="{0682C646-7B00-49BA-9BB0-21369C52D520}" srcOrd="3" destOrd="0" parTransId="{713BF5A1-A7A5-43E7-8697-1F3381ACFA55}" sibTransId="{F41FDA4B-3147-4C3B-8793-DC7A3AA8CF26}"/>
    <dgm:cxn modelId="{B94407EB-7E89-4391-8C5D-11172BF68042}" type="presOf" srcId="{479FE885-7573-4290-B452-96DBB39E3AA6}" destId="{70626047-3877-4764-B4CE-01937E5ABC70}" srcOrd="1" destOrd="0" presId="urn:microsoft.com/office/officeart/2005/8/layout/orgChart1"/>
    <dgm:cxn modelId="{295E1AED-AFEC-478E-9ADE-E6E97D533D78}" type="presOf" srcId="{0682C646-7B00-49BA-9BB0-21369C52D520}" destId="{0296AC8E-BB13-4595-895A-21898B84719D}" srcOrd="1" destOrd="0" presId="urn:microsoft.com/office/officeart/2005/8/layout/orgChart1"/>
    <dgm:cxn modelId="{D04B593A-1B54-4C46-83AE-496F4FAE2235}" srcId="{1FE05A88-2D40-4224-A4E7-4DBAFA05EC4C}" destId="{45EA94E8-3F9E-4D33-9637-24159CFFE138}" srcOrd="0" destOrd="0" parTransId="{FF4016DD-9D08-4073-8D67-422030FEEB09}" sibTransId="{F72557B1-FB0D-45B2-AB22-139DA0926595}"/>
    <dgm:cxn modelId="{651C1947-497A-4FE6-AEDE-C6D333979E5D}" type="presOf" srcId="{1FE05A88-2D40-4224-A4E7-4DBAFA05EC4C}" destId="{03910A52-1659-42FA-961F-3779785DEF5B}" srcOrd="1" destOrd="0" presId="urn:microsoft.com/office/officeart/2005/8/layout/orgChart1"/>
    <dgm:cxn modelId="{69D84933-418E-4DDF-A18F-A8C0152EBCA6}" srcId="{1FE05A88-2D40-4224-A4E7-4DBAFA05EC4C}" destId="{479FE885-7573-4290-B452-96DBB39E3AA6}" srcOrd="1" destOrd="0" parTransId="{8B2C0857-C5B9-4D2B-994A-48F67761445E}" sibTransId="{BBF82EE7-D91E-4AC1-8AA4-3697F0BC6495}"/>
    <dgm:cxn modelId="{863FA6A0-8FE8-4D2E-AD5B-36766A36E6AA}" type="presOf" srcId="{1FE05A88-2D40-4224-A4E7-4DBAFA05EC4C}" destId="{609B384E-4AC5-4DEF-83B8-06D948850B90}" srcOrd="0" destOrd="0" presId="urn:microsoft.com/office/officeart/2005/8/layout/orgChart1"/>
    <dgm:cxn modelId="{0E82B799-3A48-45B4-B881-F9589634DB7E}" type="presOf" srcId="{78B7F023-FCD2-410F-9A00-8F147E6D299F}" destId="{850315D9-12B5-49E1-8AA3-9325D7729511}" srcOrd="0" destOrd="0" presId="urn:microsoft.com/office/officeart/2005/8/layout/orgChart1"/>
    <dgm:cxn modelId="{A8E5283A-F615-4168-B1FE-8D813701C5A6}" type="presOf" srcId="{E36438C1-E2C7-4667-9DD0-DA1BC363542F}" destId="{F0829C12-A49A-4057-9796-FA0EE1A4B3A2}" srcOrd="0" destOrd="0" presId="urn:microsoft.com/office/officeart/2005/8/layout/orgChart1"/>
    <dgm:cxn modelId="{719F6127-C7E9-42C5-9A4B-6236F69974AF}" type="presParOf" srcId="{850315D9-12B5-49E1-8AA3-9325D7729511}" destId="{7CB47C57-F4AC-46A0-9A92-839F3B11CBCB}" srcOrd="0" destOrd="0" presId="urn:microsoft.com/office/officeart/2005/8/layout/orgChart1"/>
    <dgm:cxn modelId="{4D058300-9182-4555-B114-9ED063300EEC}" type="presParOf" srcId="{7CB47C57-F4AC-46A0-9A92-839F3B11CBCB}" destId="{D067F36C-9D13-4C5D-975D-F8433E9C4726}" srcOrd="0" destOrd="0" presId="urn:microsoft.com/office/officeart/2005/8/layout/orgChart1"/>
    <dgm:cxn modelId="{5F69A019-EF38-4FB7-9067-6785C9AAE89C}" type="presParOf" srcId="{D067F36C-9D13-4C5D-975D-F8433E9C4726}" destId="{609B384E-4AC5-4DEF-83B8-06D948850B90}" srcOrd="0" destOrd="0" presId="urn:microsoft.com/office/officeart/2005/8/layout/orgChart1"/>
    <dgm:cxn modelId="{02A227CF-2B23-4E6C-B5EA-FD530F94B0C6}" type="presParOf" srcId="{D067F36C-9D13-4C5D-975D-F8433E9C4726}" destId="{03910A52-1659-42FA-961F-3779785DEF5B}" srcOrd="1" destOrd="0" presId="urn:microsoft.com/office/officeart/2005/8/layout/orgChart1"/>
    <dgm:cxn modelId="{04226D3A-273D-4A66-BCB1-6ADA6465DC97}" type="presParOf" srcId="{7CB47C57-F4AC-46A0-9A92-839F3B11CBCB}" destId="{BBED03C6-5DAB-4642-8F2E-1BC4C126D9B9}" srcOrd="1" destOrd="0" presId="urn:microsoft.com/office/officeart/2005/8/layout/orgChart1"/>
    <dgm:cxn modelId="{67D348E2-C686-4067-B9E7-379C5A700CC8}" type="presParOf" srcId="{BBED03C6-5DAB-4642-8F2E-1BC4C126D9B9}" destId="{750B518D-0C1A-432B-A9D0-19D21BFB0DE5}" srcOrd="0" destOrd="0" presId="urn:microsoft.com/office/officeart/2005/8/layout/orgChart1"/>
    <dgm:cxn modelId="{1D59D4F0-738C-4ECE-B9FF-EA64C85C62DE}" type="presParOf" srcId="{BBED03C6-5DAB-4642-8F2E-1BC4C126D9B9}" destId="{9EF67932-863E-4F11-8EA1-3B7A573AA48F}" srcOrd="1" destOrd="0" presId="urn:microsoft.com/office/officeart/2005/8/layout/orgChart1"/>
    <dgm:cxn modelId="{77D796A9-78CF-4ABB-921B-670218D2BA7F}" type="presParOf" srcId="{9EF67932-863E-4F11-8EA1-3B7A573AA48F}" destId="{339237F7-7A49-4D04-81B0-6EB5842837E5}" srcOrd="0" destOrd="0" presId="urn:microsoft.com/office/officeart/2005/8/layout/orgChart1"/>
    <dgm:cxn modelId="{79744353-862F-4C57-B85B-C7B8998566EC}" type="presParOf" srcId="{339237F7-7A49-4D04-81B0-6EB5842837E5}" destId="{40C26237-223F-4C65-99DA-C7ABE1EAD864}" srcOrd="0" destOrd="0" presId="urn:microsoft.com/office/officeart/2005/8/layout/orgChart1"/>
    <dgm:cxn modelId="{8496F83A-9C3E-4BA4-A1A0-8669951EC9D4}" type="presParOf" srcId="{339237F7-7A49-4D04-81B0-6EB5842837E5}" destId="{70626047-3877-4764-B4CE-01937E5ABC70}" srcOrd="1" destOrd="0" presId="urn:microsoft.com/office/officeart/2005/8/layout/orgChart1"/>
    <dgm:cxn modelId="{6BF2D9BF-FC3E-4B2C-A479-74E9F04C8630}" type="presParOf" srcId="{9EF67932-863E-4F11-8EA1-3B7A573AA48F}" destId="{4C65D247-3C0D-4EF1-99AD-AA21D81DC32F}" srcOrd="1" destOrd="0" presId="urn:microsoft.com/office/officeart/2005/8/layout/orgChart1"/>
    <dgm:cxn modelId="{91CCEAAD-7EF5-44FF-AB5B-69671E311966}" type="presParOf" srcId="{9EF67932-863E-4F11-8EA1-3B7A573AA48F}" destId="{EE651C8D-DC96-452A-8A63-16EBBE0A5B77}" srcOrd="2" destOrd="0" presId="urn:microsoft.com/office/officeart/2005/8/layout/orgChart1"/>
    <dgm:cxn modelId="{29AE8C1A-B2A3-4FBF-BB5E-D71774AD6012}" type="presParOf" srcId="{BBED03C6-5DAB-4642-8F2E-1BC4C126D9B9}" destId="{B373FA64-8365-4D54-B6B0-7BBCA5182E20}" srcOrd="2" destOrd="0" presId="urn:microsoft.com/office/officeart/2005/8/layout/orgChart1"/>
    <dgm:cxn modelId="{08BA376E-A83A-402A-8445-37FD09B4F77F}" type="presParOf" srcId="{BBED03C6-5DAB-4642-8F2E-1BC4C126D9B9}" destId="{A0C25DB7-0C5E-4485-94E8-54772E6F5D50}" srcOrd="3" destOrd="0" presId="urn:microsoft.com/office/officeart/2005/8/layout/orgChart1"/>
    <dgm:cxn modelId="{07960A5B-ECBB-46CD-844C-C4D670A06617}" type="presParOf" srcId="{A0C25DB7-0C5E-4485-94E8-54772E6F5D50}" destId="{A7C2E364-789E-4B4B-9B18-01E81CE7271E}" srcOrd="0" destOrd="0" presId="urn:microsoft.com/office/officeart/2005/8/layout/orgChart1"/>
    <dgm:cxn modelId="{9E78F151-96F7-43C5-9D66-6CDEE7D214F1}" type="presParOf" srcId="{A7C2E364-789E-4B4B-9B18-01E81CE7271E}" destId="{F0829C12-A49A-4057-9796-FA0EE1A4B3A2}" srcOrd="0" destOrd="0" presId="urn:microsoft.com/office/officeart/2005/8/layout/orgChart1"/>
    <dgm:cxn modelId="{736E561D-62BD-4939-9BE6-410101612DEE}" type="presParOf" srcId="{A7C2E364-789E-4B4B-9B18-01E81CE7271E}" destId="{A2A7DBAE-CA49-4DAB-8151-1928A52DF5D8}" srcOrd="1" destOrd="0" presId="urn:microsoft.com/office/officeart/2005/8/layout/orgChart1"/>
    <dgm:cxn modelId="{B0710DA2-F685-448F-B910-0E21489385EE}" type="presParOf" srcId="{A0C25DB7-0C5E-4485-94E8-54772E6F5D50}" destId="{247C1A06-DC01-4ED3-B1E4-B7C0F7E9468E}" srcOrd="1" destOrd="0" presId="urn:microsoft.com/office/officeart/2005/8/layout/orgChart1"/>
    <dgm:cxn modelId="{6F9121F4-0213-49B3-B374-9C6CED9F46B2}" type="presParOf" srcId="{A0C25DB7-0C5E-4485-94E8-54772E6F5D50}" destId="{70018EDA-97E4-4301-9D60-8DC87BF3CD3C}" srcOrd="2" destOrd="0" presId="urn:microsoft.com/office/officeart/2005/8/layout/orgChart1"/>
    <dgm:cxn modelId="{412BC3B6-D645-4062-8CCE-C1F23B6A9C12}" type="presParOf" srcId="{BBED03C6-5DAB-4642-8F2E-1BC4C126D9B9}" destId="{2D718A92-897A-4C86-81BE-2F8CF615580C}" srcOrd="4" destOrd="0" presId="urn:microsoft.com/office/officeart/2005/8/layout/orgChart1"/>
    <dgm:cxn modelId="{452C8EB5-6F5A-4DE9-8BA4-E1EDD34CBC78}" type="presParOf" srcId="{BBED03C6-5DAB-4642-8F2E-1BC4C126D9B9}" destId="{E02FF62B-81A2-4EF1-AF2E-AECCBC7C2DC0}" srcOrd="5" destOrd="0" presId="urn:microsoft.com/office/officeart/2005/8/layout/orgChart1"/>
    <dgm:cxn modelId="{856EB718-6712-410E-A746-BBC6E76EE04F}" type="presParOf" srcId="{E02FF62B-81A2-4EF1-AF2E-AECCBC7C2DC0}" destId="{565F58DF-EB22-4886-8929-B2D8FE86AEF4}" srcOrd="0" destOrd="0" presId="urn:microsoft.com/office/officeart/2005/8/layout/orgChart1"/>
    <dgm:cxn modelId="{52C042F7-E9CC-40D5-B931-99AD55D36685}" type="presParOf" srcId="{565F58DF-EB22-4886-8929-B2D8FE86AEF4}" destId="{BF614EA1-6D72-4869-8E8C-4E9FB77A7CCC}" srcOrd="0" destOrd="0" presId="urn:microsoft.com/office/officeart/2005/8/layout/orgChart1"/>
    <dgm:cxn modelId="{B36CDAD3-F42A-45DB-8B36-EFD544549CFB}" type="presParOf" srcId="{565F58DF-EB22-4886-8929-B2D8FE86AEF4}" destId="{0296AC8E-BB13-4595-895A-21898B84719D}" srcOrd="1" destOrd="0" presId="urn:microsoft.com/office/officeart/2005/8/layout/orgChart1"/>
    <dgm:cxn modelId="{BB599A0E-8500-41BF-8BCF-A90A866356A8}" type="presParOf" srcId="{E02FF62B-81A2-4EF1-AF2E-AECCBC7C2DC0}" destId="{5B2EF9B8-86F9-4374-B1E4-05D5A22B7961}" srcOrd="1" destOrd="0" presId="urn:microsoft.com/office/officeart/2005/8/layout/orgChart1"/>
    <dgm:cxn modelId="{9F8C2B5D-CCF2-4569-A9C8-B7154B1AB1F8}" type="presParOf" srcId="{E02FF62B-81A2-4EF1-AF2E-AECCBC7C2DC0}" destId="{EB18392D-32FA-4C90-8972-D09D370465D9}" srcOrd="2" destOrd="0" presId="urn:microsoft.com/office/officeart/2005/8/layout/orgChart1"/>
    <dgm:cxn modelId="{99ADD943-4EE0-4987-BBDB-3978B407E3AE}" type="presParOf" srcId="{7CB47C57-F4AC-46A0-9A92-839F3B11CBCB}" destId="{757BF5BD-F8FF-41D5-8437-D1AA380DEC08}" srcOrd="2" destOrd="0" presId="urn:microsoft.com/office/officeart/2005/8/layout/orgChart1"/>
    <dgm:cxn modelId="{4F7AC648-CCC4-464C-AE34-48C55BE42175}" type="presParOf" srcId="{757BF5BD-F8FF-41D5-8437-D1AA380DEC08}" destId="{8B47C31C-23B8-4B8C-8776-0A2DE91C05A4}" srcOrd="0" destOrd="0" presId="urn:microsoft.com/office/officeart/2005/8/layout/orgChart1"/>
    <dgm:cxn modelId="{95BE5BF5-DB83-47E0-865B-CA33AB1AD1D1}" type="presParOf" srcId="{757BF5BD-F8FF-41D5-8437-D1AA380DEC08}" destId="{A833947E-1D9A-4986-98C6-B7EEFD15DC90}" srcOrd="1" destOrd="0" presId="urn:microsoft.com/office/officeart/2005/8/layout/orgChart1"/>
    <dgm:cxn modelId="{ED682DC3-F801-42D9-B23C-EC5C6B9F3827}" type="presParOf" srcId="{A833947E-1D9A-4986-98C6-B7EEFD15DC90}" destId="{9E39A221-2562-4012-80A4-B64CA9445FC8}" srcOrd="0" destOrd="0" presId="urn:microsoft.com/office/officeart/2005/8/layout/orgChart1"/>
    <dgm:cxn modelId="{9C5F925A-E32E-436B-A028-0F8E02B29602}" type="presParOf" srcId="{9E39A221-2562-4012-80A4-B64CA9445FC8}" destId="{D54DE922-42A0-4CE4-8CFE-A465BAFC3E3A}" srcOrd="0" destOrd="0" presId="urn:microsoft.com/office/officeart/2005/8/layout/orgChart1"/>
    <dgm:cxn modelId="{92E11C41-EAEE-4474-9B2F-7FB8AE173656}" type="presParOf" srcId="{9E39A221-2562-4012-80A4-B64CA9445FC8}" destId="{855968A5-253C-43B1-A4C1-3350080985AD}" srcOrd="1" destOrd="0" presId="urn:microsoft.com/office/officeart/2005/8/layout/orgChart1"/>
    <dgm:cxn modelId="{76F18036-2AC2-4EF4-82C8-D0C53BB5515E}" type="presParOf" srcId="{A833947E-1D9A-4986-98C6-B7EEFD15DC90}" destId="{06B04075-8E57-461A-91BD-BF4C9C94FBA5}" srcOrd="1" destOrd="0" presId="urn:microsoft.com/office/officeart/2005/8/layout/orgChart1"/>
    <dgm:cxn modelId="{9137F945-37A7-44C3-85AE-58884B47835E}" type="presParOf" srcId="{A833947E-1D9A-4986-98C6-B7EEFD15DC90}" destId="{D1D861BD-AB54-4E5B-AA61-969EFA50BF4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47C31C-23B8-4B8C-8776-0A2DE91C05A4}">
      <dsp:nvSpPr>
        <dsp:cNvPr id="0" name=""/>
        <dsp:cNvSpPr/>
      </dsp:nvSpPr>
      <dsp:spPr>
        <a:xfrm>
          <a:off x="2608347" y="424855"/>
          <a:ext cx="91440" cy="390484"/>
        </a:xfrm>
        <a:custGeom>
          <a:avLst/>
          <a:gdLst/>
          <a:ahLst/>
          <a:cxnLst/>
          <a:rect l="0" t="0" r="0" b="0"/>
          <a:pathLst>
            <a:path>
              <a:moveTo>
                <a:pt x="134852" y="0"/>
              </a:moveTo>
              <a:lnTo>
                <a:pt x="134852" y="390484"/>
              </a:lnTo>
              <a:lnTo>
                <a:pt x="45720" y="3904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718A92-897A-4C86-81BE-2F8CF615580C}">
      <dsp:nvSpPr>
        <dsp:cNvPr id="0" name=""/>
        <dsp:cNvSpPr/>
      </dsp:nvSpPr>
      <dsp:spPr>
        <a:xfrm>
          <a:off x="2743199" y="424855"/>
          <a:ext cx="1027142" cy="780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1835"/>
              </a:lnTo>
              <a:lnTo>
                <a:pt x="1027142" y="691835"/>
              </a:lnTo>
              <a:lnTo>
                <a:pt x="1027142" y="7809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73FA64-8365-4D54-B6B0-7BBCA5182E20}">
      <dsp:nvSpPr>
        <dsp:cNvPr id="0" name=""/>
        <dsp:cNvSpPr/>
      </dsp:nvSpPr>
      <dsp:spPr>
        <a:xfrm>
          <a:off x="2697479" y="424855"/>
          <a:ext cx="91440" cy="7809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09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0B518D-0C1A-432B-A9D0-19D21BFB0DE5}">
      <dsp:nvSpPr>
        <dsp:cNvPr id="0" name=""/>
        <dsp:cNvSpPr/>
      </dsp:nvSpPr>
      <dsp:spPr>
        <a:xfrm>
          <a:off x="1716057" y="424855"/>
          <a:ext cx="1027142" cy="780968"/>
        </a:xfrm>
        <a:custGeom>
          <a:avLst/>
          <a:gdLst/>
          <a:ahLst/>
          <a:cxnLst/>
          <a:rect l="0" t="0" r="0" b="0"/>
          <a:pathLst>
            <a:path>
              <a:moveTo>
                <a:pt x="1027142" y="0"/>
              </a:moveTo>
              <a:lnTo>
                <a:pt x="1027142" y="691835"/>
              </a:lnTo>
              <a:lnTo>
                <a:pt x="0" y="691835"/>
              </a:lnTo>
              <a:lnTo>
                <a:pt x="0" y="7809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9B384E-4AC5-4DEF-83B8-06D948850B90}">
      <dsp:nvSpPr>
        <dsp:cNvPr id="0" name=""/>
        <dsp:cNvSpPr/>
      </dsp:nvSpPr>
      <dsp:spPr>
        <a:xfrm>
          <a:off x="2318760" y="416"/>
          <a:ext cx="848878" cy="4244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 baseline="0">
              <a:latin typeface="Times New Roman" pitchFamily="18" charset="0"/>
              <a:cs typeface="Times New Roman" pitchFamily="18" charset="0"/>
            </a:rPr>
            <a:t>Abdulkadır DİLEKÇİ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 baseline="0">
              <a:latin typeface="Times New Roman" pitchFamily="18" charset="0"/>
              <a:cs typeface="Times New Roman" pitchFamily="18" charset="0"/>
            </a:rPr>
            <a:t>Okul Müdürü</a:t>
          </a:r>
          <a:endParaRPr lang="tr-TR" sz="900" kern="1200">
            <a:latin typeface="Times New Roman" pitchFamily="18" charset="0"/>
            <a:cs typeface="Times New Roman" pitchFamily="18" charset="0"/>
          </a:endParaRPr>
        </a:p>
      </dsp:txBody>
      <dsp:txXfrm>
        <a:off x="2318760" y="416"/>
        <a:ext cx="848878" cy="424439"/>
      </dsp:txXfrm>
    </dsp:sp>
    <dsp:sp modelId="{40C26237-223F-4C65-99DA-C7ABE1EAD864}">
      <dsp:nvSpPr>
        <dsp:cNvPr id="0" name=""/>
        <dsp:cNvSpPr/>
      </dsp:nvSpPr>
      <dsp:spPr>
        <a:xfrm>
          <a:off x="1291617" y="1205824"/>
          <a:ext cx="848878" cy="4244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 baseline="0">
              <a:latin typeface="Times New Roman" pitchFamily="18" charset="0"/>
              <a:cs typeface="Times New Roman" pitchFamily="18" charset="0"/>
            </a:rPr>
            <a:t>Sabirin GÖKER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 baseline="0">
              <a:latin typeface="Times New Roman" pitchFamily="18" charset="0"/>
              <a:cs typeface="Times New Roman" pitchFamily="18" charset="0"/>
            </a:rPr>
            <a:t>Sağlık Personeli</a:t>
          </a:r>
          <a:endParaRPr lang="tr-TR" sz="900" kern="1200">
            <a:latin typeface="Times New Roman" pitchFamily="18" charset="0"/>
            <a:cs typeface="Times New Roman" pitchFamily="18" charset="0"/>
          </a:endParaRPr>
        </a:p>
      </dsp:txBody>
      <dsp:txXfrm>
        <a:off x="1291617" y="1205824"/>
        <a:ext cx="848878" cy="424439"/>
      </dsp:txXfrm>
    </dsp:sp>
    <dsp:sp modelId="{F0829C12-A49A-4057-9796-FA0EE1A4B3A2}">
      <dsp:nvSpPr>
        <dsp:cNvPr id="0" name=""/>
        <dsp:cNvSpPr/>
      </dsp:nvSpPr>
      <dsp:spPr>
        <a:xfrm>
          <a:off x="2318760" y="1205824"/>
          <a:ext cx="848878" cy="4244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 baseline="0">
              <a:latin typeface="Times New Roman" pitchFamily="18" charset="0"/>
              <a:cs typeface="Times New Roman" pitchFamily="18" charset="0"/>
            </a:rPr>
            <a:t>Nöbetçi Öğretmen </a:t>
          </a:r>
          <a:endParaRPr lang="tr-TR" sz="900" kern="1200">
            <a:latin typeface="Times New Roman" pitchFamily="18" charset="0"/>
            <a:cs typeface="Times New Roman" pitchFamily="18" charset="0"/>
          </a:endParaRPr>
        </a:p>
      </dsp:txBody>
      <dsp:txXfrm>
        <a:off x="2318760" y="1205824"/>
        <a:ext cx="848878" cy="424439"/>
      </dsp:txXfrm>
    </dsp:sp>
    <dsp:sp modelId="{BF614EA1-6D72-4869-8E8C-4E9FB77A7CCC}">
      <dsp:nvSpPr>
        <dsp:cNvPr id="0" name=""/>
        <dsp:cNvSpPr/>
      </dsp:nvSpPr>
      <dsp:spPr>
        <a:xfrm>
          <a:off x="3345903" y="1205824"/>
          <a:ext cx="848878" cy="4244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 baseline="0">
              <a:latin typeface="Times New Roman" pitchFamily="18" charset="0"/>
              <a:cs typeface="Times New Roman" pitchFamily="18" charset="0"/>
            </a:rPr>
            <a:t>Okulum Temiz Ekibi</a:t>
          </a:r>
          <a:endParaRPr lang="tr-TR" sz="900" kern="1200">
            <a:latin typeface="Times New Roman" pitchFamily="18" charset="0"/>
            <a:cs typeface="Times New Roman" pitchFamily="18" charset="0"/>
          </a:endParaRPr>
        </a:p>
      </dsp:txBody>
      <dsp:txXfrm>
        <a:off x="3345903" y="1205824"/>
        <a:ext cx="848878" cy="424439"/>
      </dsp:txXfrm>
    </dsp:sp>
    <dsp:sp modelId="{D54DE922-42A0-4CE4-8CFE-A465BAFC3E3A}">
      <dsp:nvSpPr>
        <dsp:cNvPr id="0" name=""/>
        <dsp:cNvSpPr/>
      </dsp:nvSpPr>
      <dsp:spPr>
        <a:xfrm>
          <a:off x="1805189" y="603120"/>
          <a:ext cx="848878" cy="4244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 baseline="0">
              <a:latin typeface="Times New Roman" pitchFamily="18" charset="0"/>
              <a:cs typeface="Times New Roman" pitchFamily="18" charset="0"/>
            </a:rPr>
            <a:t>Ertun ADALI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 baseline="0">
              <a:latin typeface="Times New Roman" pitchFamily="18" charset="0"/>
              <a:cs typeface="Times New Roman" pitchFamily="18" charset="0"/>
            </a:rPr>
            <a:t>Sorumlu Müdür Yardımcısı</a:t>
          </a:r>
          <a:endParaRPr lang="tr-TR" sz="900" kern="1200">
            <a:latin typeface="Times New Roman" pitchFamily="18" charset="0"/>
            <a:cs typeface="Times New Roman" pitchFamily="18" charset="0"/>
          </a:endParaRPr>
        </a:p>
      </dsp:txBody>
      <dsp:txXfrm>
        <a:off x="1805189" y="603120"/>
        <a:ext cx="848878" cy="4244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EAE1-6CB2-4873-B91F-3533E24F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</vt:lpstr>
      <vt:lpstr>    /</vt:lpstr>
      <vt:lpstr/>
    </vt:vector>
  </TitlesOfParts>
  <Company>By NeC ® 2010 | Katilimsiz.Com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ibrahim</cp:lastModifiedBy>
  <cp:revision>10</cp:revision>
  <dcterms:created xsi:type="dcterms:W3CDTF">2020-08-29T20:13:00Z</dcterms:created>
  <dcterms:modified xsi:type="dcterms:W3CDTF">2020-10-14T12:58:00Z</dcterms:modified>
</cp:coreProperties>
</file>